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Animal Feed Science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https://ou-publier.cirad.fr/index.php/node/3272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https://www.sciencedirect.com/journal/animal-feed-science-and-technology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https://www.sciencedirect.com/journal/animal-feed-science-and-technology/publish/guide-for-authors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papers that deal with the production, composition and nutritive value of animal feeds. Papers describing research on feed for ruminants, non-ruminants including poultry, horses, companion animals, and aquatic animals, are welcome.</w:t>
      </w:r>
      <w:br/>
      <w:r>
        <w:rPr/>
        <w:t xml:space="preserve">Areas: Nutritive value of feeds (e.g. assessment, improvement) ; Methods of conserving, processing and manufacturing feeds ; Utilization of feeds and the improvement of such ; Environmental effects of feeds (e.g. resultant toxicity of animal products for humans, re-cycling) ; Mathematical models relating directly to animal-plant interactions ; Metabolic and production responses to dietary inputs ; Analytical and experimental methods.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Zootechnie, syst. d'élevage</w:t>
      </w:r>
      <w:br/>
      <w:r>
        <w:rPr/>
        <w:t xml:space="preserve">Filières animales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Anim. Feed Sci. Technol.</w:t>
      </w:r>
      <w:br/>
      <w:r>
        <w:rPr>
          <w:b w:val="1"/>
          <w:bCs w:val="1"/>
        </w:rPr>
        <w:t xml:space="preserve">ISSN : </w:t>
      </w:r>
      <w:r>
        <w:rPr/>
        <w:t xml:space="preserve">0377-8401 (ISSN-L); 0377-8401 (Papier); 1873-2216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30 n°/an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3260 $ (mise à jour le 17/01/2024)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17/01/2024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72" TargetMode="External"/><Relationship Id="rId8" Type="http://schemas.openxmlformats.org/officeDocument/2006/relationships/hyperlink" Target="https://www.sciencedirect.com/journal/animal-feed-science-and-technology" TargetMode="External"/><Relationship Id="rId9" Type="http://schemas.openxmlformats.org/officeDocument/2006/relationships/hyperlink" Target="https://www.sciencedirect.com/journal/animal-feed-science-and-technology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2024-11-24T05:25:01+01:00</dcterms:created>
  <dcterms:modified xsi:type="dcterms:W3CDTF">2024-11-24T05:25:01+01:00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