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American Journal of Agricultural Economics</w:t>
      </w:r>
      <w:bookmarkEnd w:id="1"/>
    </w:p>
    <w:p>
      <w:hyperlink r:id="rId7" w:history="1">
        <w:r>
          <w:rPr>
            <w:color w:val="#0000ff"/>
          </w:rPr>
          <w:t xml:space="preserve">https://ou-publier.cirad.fr/index.php/node/3270</w:t>
        </w:r>
      </w:hyperlink>
    </w:p>
    <w:p>
      <w:pPr/>
      <w:br/>
      <w:r>
        <w:rPr>
          <w:b w:val="1"/>
          <w:bCs w:val="1"/>
        </w:rPr>
        <w:t xml:space="preserve">Editeur scientifique : </w:t>
      </w:r>
      <w:r>
        <w:rPr/>
        <w:t xml:space="preserve">AAEA - American Agricultural Economics Association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https://onlinelibrary.wiley.com/journal/14678276</w:t>
        </w:r>
      </w:hyperlink>
      <w:br/>
      <w:r>
        <w:rPr>
          <w:b w:val="1"/>
          <w:bCs w:val="1"/>
        </w:rPr>
        <w:t xml:space="preserve">Informations aux auteurs : </w:t>
      </w:r>
      <w:hyperlink r:id="rId9" w:history="1">
        <w:r>
          <w:rPr>
            <w:color w:val="#0000ff"/>
          </w:rPr>
          <w:t xml:space="preserve">https://onlinelibrary.wiley.com/page/journal/14678276/homepage/author-guidelines</w:t>
        </w:r>
      </w:hyperlink>
      <w:br/>
      <w:r>
        <w:rPr>
          <w:b w:val="1"/>
          <w:bCs w:val="1"/>
        </w:rPr>
        <w:t xml:space="preserve">Autre lien : </w:t>
      </w:r>
      <w:hyperlink r:id="rId10" w:history="1">
        <w:r>
          <w:rPr>
            <w:color w:val="#0000ff"/>
          </w:rPr>
          <w:t xml:space="preserve">http://www.aaea.org/publications/ajae/</w:t>
        </w:r>
      </w:hyperlink>
      <w:br/>
      <w:br/>
      <w:r>
        <w:rPr>
          <w:b w:val="1"/>
          <w:bCs w:val="1"/>
        </w:rPr>
        <w:t xml:space="preserve">Présentation de la revue</w:t>
      </w:r>
      <w:br/>
      <w:r>
        <w:rPr>
          <w:b w:val="1"/>
          <w:bCs w:val="1"/>
        </w:rPr>
        <w:t xml:space="preserve">Langue originale : </w:t>
      </w:r>
    </w:p>
    <w:p>
      <w:pPr/>
      <w:r>
        <w:rPr/>
        <w:t xml:space="preserve">Published for the American Agricultural Economics Association, the American Journal of Agricultural Economics provides a forum for creative and scholarly work in the field. Its content covers the economics of agriculture, natural resources and the environment, and rural and community development. Submitted manuscripts should have a relationship to the economics of agriculture, natural resources and the environment, or rural and community development. Papers must necessarily have a problem orientation and demonstrate originality and innovation in analysis, methods, or application. Analyses of problems pertinent to research, extension, and teaching are equally encouraged, as well as interdisciplinary research with a significant economic component. Review articles that offer a comprehensive and insightful survey of a relevant subject, consistent with the scope of the Journal as discussed above, will also be considered. All articles published, regardless of their nature, will be held to the same set of scholarly standards.</w:t>
      </w:r>
    </w:p>
    <w:p>
      <w:pPr/>
    </w:p>
    <w:p>
      <w:pPr/>
      <w:r>
        <w:rPr>
          <w:b w:val="1"/>
          <w:bCs w:val="1"/>
        </w:rPr>
        <w:t xml:space="preserve">Thèmes : </w:t>
      </w:r>
      <w:r>
        <w:rPr/>
        <w:t xml:space="preserve"/>
      </w:r>
      <w:br/>
      <w:r>
        <w:rPr/>
        <w:t xml:space="preserve">Macro-économie et politique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AJAE</w:t>
      </w:r>
      <w:br/>
      <w:r>
        <w:rPr>
          <w:b w:val="1"/>
          <w:bCs w:val="1"/>
        </w:rPr>
        <w:t xml:space="preserve">Titre abrégé (ISO) : </w:t>
      </w:r>
      <w:r>
        <w:rPr/>
        <w:t xml:space="preserve">Am. J. Agric. Econ.</w:t>
      </w:r>
      <w:br/>
      <w:r>
        <w:rPr>
          <w:b w:val="1"/>
          <w:bCs w:val="1"/>
        </w:rPr>
        <w:t xml:space="preserve">ISSN : </w:t>
      </w:r>
      <w:r>
        <w:rPr/>
        <w:t xml:space="preserve">0002-9092 (ISSN-L); 0002-9092 (Papier); 1467-8276 (Electronique)</w:t>
      </w:r>
      <w:br/>
      <w:r>
        <w:rPr>
          <w:b w:val="1"/>
          <w:bCs w:val="1"/>
        </w:rPr>
        <w:t xml:space="preserve">Périodicité : </w:t>
      </w:r>
      <w:r>
        <w:rPr/>
        <w:t xml:space="preserve">5 n°/an</w:t>
      </w:r>
      <w:br/>
      <w:r>
        <w:rPr>
          <w:b w:val="1"/>
          <w:bCs w:val="1"/>
        </w:rPr>
        <w:t xml:space="preserve">Informations complémentaires : </w:t>
      </w:r>
    </w:p>
    <w:p>
      <w:pPr/>
      <w:r>
        <w:rPr/>
        <w:t xml:space="preserve">Revue en libre accès pour les pays du sud sur Agora.</w:t>
      </w:r>
    </w:p>
    <w:p>
      <w:pPr/>
      <w:br/>
      <w:r>
        <w:rPr>
          <w:b w:val="1"/>
          <w:bCs w:val="1"/>
        </w:rPr>
        <w:t xml:space="preserve">Types d'articles : </w:t>
      </w:r>
      <w:r>
        <w:rPr/>
        <w:t xml:space="preserve">Articles de recherche, Articles de synthèse, Analyses d'ouvrages</w:t>
      </w:r>
      <w:br/>
      <w:br/>
      <w:r>
        <w:rPr>
          <w:b w:val="1"/>
          <w:bCs w:val="1"/>
        </w:rPr>
        <w:t xml:space="preserve">Frais de publication : </w:t>
      </w:r>
      <w:r>
        <w:rPr/>
        <w:t xml:space="preserve">Non</w:t>
      </w:r>
      <w:br/>
      <w:r>
        <w:rPr>
          <w:b w:val="1"/>
          <w:bCs w:val="1"/>
        </w:rPr>
        <w:t xml:space="preserve">Coût du libre accès optionnel : </w:t>
      </w:r>
      <w:r>
        <w:rPr/>
        <w:t xml:space="preserve">2750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70" TargetMode="External"/><Relationship Id="rId8" Type="http://schemas.openxmlformats.org/officeDocument/2006/relationships/hyperlink" Target="https://onlinelibrary.wiley.com/journal/14678276" TargetMode="External"/><Relationship Id="rId9" Type="http://schemas.openxmlformats.org/officeDocument/2006/relationships/hyperlink" Target="https://onlinelibrary.wiley.com/page/journal/14678276/homepage/author-guidelines" TargetMode="External"/><Relationship Id="rId10" Type="http://schemas.openxmlformats.org/officeDocument/2006/relationships/hyperlink" Target="http://www.aaea.org/publications/ajae/"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2024-11-22T03:02:33+01:00</dcterms:created>
  <dcterms:modified xsi:type="dcterms:W3CDTF">2024-11-22T03:02:33+01:00</dcterms:modified>
</cp:coreProperties>
</file>

<file path=docProps/custom.xml><?xml version="1.0" encoding="utf-8"?>
<Properties xmlns="http://schemas.openxmlformats.org/officeDocument/2006/custom-properties" xmlns:vt="http://schemas.openxmlformats.org/officeDocument/2006/docPropsVTypes"/>
</file>