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Studies Quarterly</w:t>
      </w:r>
      <w:bookmarkEnd w:id="1"/>
    </w:p>
    <w:p>
      <w:hyperlink r:id="rId7" w:history="1">
        <w:r>
          <w:rPr>
            <w:color w:val="#0000ff"/>
          </w:rPr>
          <w:t xml:space="preserve">https://ou-publier.cirad.fr/index.php/node/3249</w:t>
        </w:r>
      </w:hyperlink>
    </w:p>
    <w:p>
      <w:pPr/>
      <w:br/>
      <w:r>
        <w:rPr>
          <w:b w:val="1"/>
          <w:bCs w:val="1"/>
        </w:rPr>
        <w:t xml:space="preserve">Editeur scientifique : </w:t>
      </w:r>
      <w:r>
        <w:rPr/>
        <w:t xml:space="preserve">University of Florida, Center for African Studies (Etats-Unis)</w:t>
      </w:r>
      <w:br/>
      <w:r>
        <w:rPr>
          <w:b w:val="1"/>
          <w:bCs w:val="1"/>
        </w:rPr>
        <w:t xml:space="preserve">Editeur commercial : </w:t>
      </w:r>
      <w:br/>
      <w:br/>
      <w:r>
        <w:rPr>
          <w:b w:val="1"/>
          <w:bCs w:val="1"/>
        </w:rPr>
        <w:t xml:space="preserve">Site Web : </w:t>
      </w:r>
      <w:hyperlink r:id="rId8" w:history="1">
        <w:r>
          <w:rPr>
            <w:color w:val="#0000ff"/>
          </w:rPr>
          <w:t xml:space="preserve">https://asq.africa.ufl.edu/</w:t>
        </w:r>
      </w:hyperlink>
      <w:br/>
      <w:r>
        <w:rPr>
          <w:b w:val="1"/>
          <w:bCs w:val="1"/>
        </w:rPr>
        <w:t xml:space="preserve">Informations aux auteurs : </w:t>
      </w:r>
      <w:hyperlink r:id="rId9" w:history="1">
        <w:r>
          <w:rPr>
            <w:color w:val="#0000ff"/>
          </w:rPr>
          <w:t xml:space="preserve">http://asq.africa.ufl.edu/submission-guidelines/</w:t>
        </w:r>
      </w:hyperlink>
      <w:br/>
      <w:br/>
      <w:r>
        <w:rPr>
          <w:b w:val="1"/>
          <w:bCs w:val="1"/>
        </w:rPr>
        <w:t xml:space="preserve">Présentation de la revue</w:t>
      </w:r>
      <w:br/>
      <w:r>
        <w:rPr>
          <w:b w:val="1"/>
          <w:bCs w:val="1"/>
        </w:rPr>
        <w:t xml:space="preserve">Langue originale : </w:t>
      </w:r>
    </w:p>
    <w:p>
      <w:pPr/>
      <w:r>
        <w:rPr/>
        <w:t xml:space="preserve">ASQ is an interdisciplinary, fully refereed, online journal dedicated to publishing the finest scholarship relating to the African continent. ASQ invites the submission of original manuscripts on a full range of topics related to Africa in all disciplines. As an electronic journal, we welcome submissions that are of a time-sensitive nature.</w:t>
      </w:r>
    </w:p>
    <w:p/>
    <w:p>
      <w:pPr/>
      <w:r>
        <w:rPr/>
        <w:t xml:space="preserve">The Center for African Studies founded the African Studies Quarterly (ASQ) to promote research on Africa beyond that undertaken by University of Florida faculty and graduate students. It is an interdisciplinary, fully refereed, online open access journal dedicated to publishing the finest scholarship relating to the African continent.</w:t>
      </w:r>
    </w:p>
    <w:p>
      <w:pPr/>
    </w:p>
    <w:p>
      <w:pPr/>
      <w:r>
        <w:rPr>
          <w:b w:val="1"/>
          <w:bCs w:val="1"/>
        </w:rPr>
        <w:t xml:space="preserve">Thèmes : </w:t>
      </w:r>
      <w:r>
        <w:rPr/>
        <w:t xml:space="preserve"/>
      </w:r>
      <w:br/>
      <w:r>
        <w:rPr/>
        <w:t xml:space="preserve">Macro-économie et politique</w:t>
      </w:r>
      <w:br/>
      <w:r>
        <w:rPr/>
        <w:t xml:space="preserve">Eco, socio, dév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ASQ ; Online Journal of African Studies</w:t>
      </w:r>
      <w:br/>
      <w:r>
        <w:rPr>
          <w:b w:val="1"/>
          <w:bCs w:val="1"/>
        </w:rPr>
        <w:t xml:space="preserve">ISSN : </w:t>
      </w:r>
      <w:r>
        <w:rPr/>
        <w:t xml:space="preserve">2152-2448 (ISSN-L); 2152-2448 (Electronique)</w:t>
      </w:r>
      <w:br/>
      <w:r>
        <w:rPr>
          <w:b w:val="1"/>
          <w:bCs w:val="1"/>
        </w:rPr>
        <w:t xml:space="preserve">Périodicité : </w:t>
      </w:r>
      <w:r>
        <w:rPr/>
        <w:t xml:space="preserve">3 n°/an (Quadrisemestriel)</w:t>
      </w:r>
      <w:br/>
    </w:p>
    <w:p>
      <w:pPr/>
      <w:r>
        <w:rPr>
          <w:b w:val="1"/>
          <w:bCs w:val="1"/>
        </w:rPr>
        <w:t xml:space="preserve">Types d'articles : </w:t>
      </w:r>
      <w:r>
        <w:rPr/>
        <w:t xml:space="preserve">Numéros thématiques, Articles de recherche, Articles de synthèse, Analyses d'ouvrages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49" TargetMode="External"/><Relationship Id="rId8" Type="http://schemas.openxmlformats.org/officeDocument/2006/relationships/hyperlink" Target="https://asq.africa.ufl.edu/" TargetMode="External"/><Relationship Id="rId9" Type="http://schemas.openxmlformats.org/officeDocument/2006/relationships/hyperlink" Target="http://asq.africa.ufl.edu/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2024-11-22T03:15:55+01:00</dcterms:created>
  <dcterms:modified xsi:type="dcterms:W3CDTF">2024-11-22T03:15:55+01:00</dcterms:modified>
</cp:coreProperties>
</file>

<file path=docProps/custom.xml><?xml version="1.0" encoding="utf-8"?>
<Properties xmlns="http://schemas.openxmlformats.org/officeDocument/2006/custom-properties" xmlns:vt="http://schemas.openxmlformats.org/officeDocument/2006/docPropsVTypes"/>
</file>