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LRP - Lynne Rienner Publishers (Etats-Unis)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https://ou-publier.cirad.fr/index.php/node/3226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https://www.rienner.com/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https://www.rienner.com/publish_with_us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Founded in 1984, Lynne Rienner Publishers remains a rare, independent presence in scholarly and textbook publishing.</w:t>
      </w:r>
      <w:br/>
      <w:r>
        <w:rPr/>
        <w:t xml:space="preserve">We publish in the fields of international studies and comparative politics (all world regions), US politics, military history, and sociology and criminology (with a US focus). We also have a small list of literature in translation, including books by such notable authors as Naguib Mahfouz, Ghassan Kanafani, Derek Walcott, and Tawfiq al-Hakim. Our distribution clients include Holmes &amp; Meier Publishers, the Human Sciences Research Council Press, and Kyungnam University Press.</w:t>
      </w:r>
      <w:br/>
      <w:r>
        <w:rPr/>
        <w:t xml:space="preserve">In addition to the Lynne Rienner Publishers imprint, our publishing program includes FirstForumPress and Kumarian Press. FirstForumPress was established in 2008 to provide a forum for important work that may otherwise be overlooked because of today's market constraints. FFP publishes specialized scholarly research of the highest quality (all projects are peer reviewed) in a timely and cost-effective fashion.</w:t>
      </w:r>
      <w:br/>
      <w:r>
        <w:rPr/>
        <w:t xml:space="preserve">Since its founding in 1977, Kumarian Press (a 2013 acquisition) has earned a reputation for publishing books that tackle such challenging global issues as poverty and underdevelopment, war, and human rights abuses. Kumarian is also at the forefront in the field of nonprofit-sector management.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Lynne Rienner Publishers</w:t>
      </w:r>
      <w:br/>
    </w:p>
    <w:p>
      <w:pPr/>
      <w:r>
        <w:rPr/>
        <w:t xml:space="preserve">Mise à jour le </w:t>
      </w:r>
      <w:r>
        <w:rPr/>
        <w:t xml:space="preserve">11/09/2023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26" TargetMode="External"/><Relationship Id="rId8" Type="http://schemas.openxmlformats.org/officeDocument/2006/relationships/hyperlink" Target="https://www.rienner.com/" TargetMode="External"/><Relationship Id="rId9" Type="http://schemas.openxmlformats.org/officeDocument/2006/relationships/hyperlink" Target="https://www.rienner.com/publish_with_u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2025-02-05T22:55:37+01:00</dcterms:created>
  <dcterms:modified xsi:type="dcterms:W3CDTF">2025-02-05T22:55:37+01:00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