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CRC Press (Etats-Unis)</w:t>
      </w:r>
      <w:bookmarkEnd w:id="1"/>
    </w:p>
    <w:p>
      <w:hyperlink r:id="rId7" w:history="1">
        <w:r>
          <w:rPr>
            <w:color w:val="#0000ff"/>
          </w:rPr>
          <w:t xml:space="preserve">https://ou-publier.cirad.fr/index.php/node/3196</w:t>
        </w:r>
      </w:hyperlink>
    </w:p>
    <w:p>
      <w:pPr/>
      <w:br/>
      <w:r>
        <w:rPr>
          <w:b w:val="1"/>
          <w:bCs w:val="1"/>
        </w:rPr>
        <w:t xml:space="preserve">Site Web : </w:t>
      </w:r>
      <w:hyperlink r:id="rId8" w:history="1">
        <w:r>
          <w:rPr>
            <w:color w:val="#0000ff"/>
          </w:rPr>
          <w:t xml:space="preserve">https://www.routledge.com/</w:t>
        </w:r>
      </w:hyperlink>
      <w:br/>
      <w:r>
        <w:rPr>
          <w:b w:val="1"/>
          <w:bCs w:val="1"/>
        </w:rPr>
        <w:t xml:space="preserve">Informations aux auteurs : </w:t>
      </w:r>
      <w:hyperlink r:id="rId9" w:history="1">
        <w:r>
          <w:rPr>
            <w:color w:val="#0000ff"/>
          </w:rPr>
          <w:t xml:space="preserve">https://www.routledge.com/our-customers/authors/why-publish-with-us</w:t>
        </w:r>
      </w:hyperlink>
      <w:br/>
      <w:br/>
      <w:r>
        <w:rPr>
          <w:b w:val="1"/>
          <w:bCs w:val="1"/>
        </w:rPr>
        <w:t xml:space="preserve">Présentation de l'éditeur</w:t>
      </w:r>
      <w:br/>
      <w:r>
        <w:rPr>
          <w:b w:val="1"/>
          <w:bCs w:val="1"/>
        </w:rPr>
        <w:t xml:space="preserve">Langue originale : </w:t>
      </w:r>
    </w:p>
    <w:p>
      <w:pPr/>
      <w:r>
        <w:rPr/>
        <w:t xml:space="preserve">CRC Press is an American publishing group that specializes in producing technical books. Many of their books relate to engineering, science and mathematics. Their scope also includes books on business, forensics and information technology. CRC Press and Routledge are Taylor &amp; Francis key brands.</w:t>
      </w:r>
    </w:p>
    <w:p>
      <w:pPr/>
      <w:br/>
      <w:r>
        <w:rPr>
          <w:b w:val="1"/>
          <w:bCs w:val="1"/>
        </w:rPr>
        <w:t xml:space="preserve">Autre langue : </w:t>
      </w:r>
    </w:p>
    <w:p>
      <w:pPr/>
      <w:r>
        <w:rPr/>
        <w:t xml:space="preserve">CRC Press est une société spécialisée dans la publication de livres techniques et scientifiques dans de très nombreux domaines de recherche. Bien que la plupart de ses livres traitent d'ingénierie, de sciences et de mathématiques, elle édite également des livres sur les affaires et les technologies de l'information. CRC Press et Routledge font partie du groupeTaylor &amp; Francis.</w:t>
      </w:r>
    </w:p>
    <w:p>
      <w:pPr/>
      <w:br/>
      <w:r>
        <w:rPr>
          <w:b w:val="1"/>
          <w:bCs w:val="1"/>
        </w:rPr>
        <w:t xml:space="preserve">Thèmes : </w:t>
      </w:r>
      <w:r>
        <w:rPr/>
        <w:t xml:space="preserve"/>
      </w:r>
      <w:br/>
      <w:r>
        <w:rPr/>
        <w:t xml:space="preserve">Sciences et techniques : multidisciplinaire</w:t>
      </w:r>
      <w:br/>
      <w:r>
        <w:rPr/>
        <w:t xml:space="preserve">Sciences du vivant : multidisciplinaire</w:t>
      </w:r>
      <w:br/>
      <w:r>
        <w:rPr/>
        <w:t xml:space="preserve">Sciences de l'environnement : multidisciplinaire</w:t>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Anglais</w:t>
      </w:r>
      <w:br/>
      <w:br/>
      <w:r>
        <w:rPr>
          <w:b w:val="1"/>
          <w:bCs w:val="1"/>
        </w:rPr>
        <w:t xml:space="preserve">Lectorat : </w:t>
      </w:r>
      <w:r>
        <w:rPr/>
        <w:t xml:space="preserve">Technique, Scientifique, Grand public,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Société mère : </w:t>
      </w:r>
      <w:r>
        <w:rPr/>
        <w:t xml:space="preserve">Taylor &amp; Francis</w:t>
      </w:r>
      <w:br/>
      <w:r>
        <w:rPr>
          <w:b w:val="1"/>
          <w:bCs w:val="1"/>
        </w:rPr>
        <w:t xml:space="preserve">Informations complémentaires : </w:t>
      </w:r>
    </w:p>
    <w:p>
      <w:pPr/>
      <w:r>
        <w:rPr/>
        <w:t xml:space="preserve">CRC Press offers two options for authors or contributors to make individual book chapters available open access: 'gold' or 'green' open access.</w:t>
      </w:r>
    </w:p>
    <w:p>
      <w:pPr/>
      <w:br/>
      <w:r>
        <w:rPr>
          <w:b w:val="1"/>
          <w:bCs w:val="1"/>
        </w:rPr>
        <w:t xml:space="preserve">Auto-archivage et diffusion</w:t>
      </w:r>
      <w:br/>
      <w:r>
        <w:rPr>
          <w:b w:val="1"/>
          <w:bCs w:val="1"/>
        </w:rPr>
        <w:t xml:space="preserve">Politique de diffusion : </w:t>
      </w:r>
      <w:hyperlink r:id="rId10" w:history="1">
        <w:r>
          <w:rPr>
            <w:color w:val="#0000ff"/>
          </w:rPr>
          <w:t xml:space="preserve">https://www.routledge.com/our-products/open-access-books/taylor-francis-oa-books</w:t>
        </w:r>
      </w:hyperlink>
      <w:br/>
      <w:r>
        <w:rPr>
          <w:b w:val="1"/>
          <w:bCs w:val="1"/>
        </w:rPr>
        <w:t xml:space="preserve">Politique d'auto-archivage : </w:t>
      </w:r>
      <w:hyperlink r:id="rId11" w:history="1">
        <w:r>
          <w:rPr>
            <w:color w:val="#0000ff"/>
          </w:rPr>
          <w:t xml:space="preserve">https://www.routledge.com/our-products/open-access-books/publishing-oa-books/chapters</w:t>
        </w:r>
      </w:hyperlink>
      <w:br/>
      <w:br/>
      <w:r>
        <w:rPr/>
        <w:t xml:space="preserve">Mise à jour le </w:t>
      </w:r>
      <w:r>
        <w:rPr/>
        <w:t xml:space="preserve">22/03/2021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6" TargetMode="External"/><Relationship Id="rId8" Type="http://schemas.openxmlformats.org/officeDocument/2006/relationships/hyperlink" Target="https://www.routledge.com/" TargetMode="External"/><Relationship Id="rId9" Type="http://schemas.openxmlformats.org/officeDocument/2006/relationships/hyperlink" Target="https://www.routledge.com/our-customers/authors/why-publish-with-us" TargetMode="External"/><Relationship Id="rId10" Type="http://schemas.openxmlformats.org/officeDocument/2006/relationships/hyperlink" Target="https://www.routledge.com/our-products/open-access-books/taylor-francis-oa-books" TargetMode="External"/><Relationship Id="rId11" Type="http://schemas.openxmlformats.org/officeDocument/2006/relationships/hyperlink" Target="https://www.routledge.com/our-products/open-access-books/publishing-oa-books/chapter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2024-11-07T09:34:12+01:00</dcterms:created>
  <dcterms:modified xsi:type="dcterms:W3CDTF">2024-11-07T09:34:12+01:00</dcterms:modified>
</cp:coreProperties>
</file>

<file path=docProps/custom.xml><?xml version="1.0" encoding="utf-8"?>
<Properties xmlns="http://schemas.openxmlformats.org/officeDocument/2006/custom-properties" xmlns:vt="http://schemas.openxmlformats.org/officeDocument/2006/docPropsVTypes"/>
</file>