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CNRS Editions (France)</w:t>
      </w:r>
      <w:bookmarkEnd w:id="1"/>
    </w:p>
    <w:p>
      <w:hyperlink r:id="rId7" w:history="1">
        <w:r>
          <w:rPr>
            <w:color w:val="#0000ff"/>
          </w:rPr>
          <w:t xml:space="preserve">https://ou-publier.cirad.fr/index.php/node/3195</w:t>
        </w:r>
      </w:hyperlink>
    </w:p>
    <w:p>
      <w:pPr/>
      <w:br/>
      <w:r>
        <w:rPr>
          <w:b w:val="1"/>
          <w:bCs w:val="1"/>
        </w:rPr>
        <w:t xml:space="preserve">Site Web : </w:t>
      </w:r>
      <w:hyperlink r:id="rId8" w:history="1">
        <w:r>
          <w:rPr>
            <w:color w:val="#0000ff"/>
          </w:rPr>
          <w:t xml:space="preserve">https://www.cnrseditions.fr/</w:t>
        </w:r>
      </w:hyperlink>
      <w:br/>
      <w:r>
        <w:rPr>
          <w:b w:val="1"/>
          <w:bCs w:val="1"/>
        </w:rPr>
        <w:t xml:space="preserve">Informations aux auteurs : </w:t>
      </w:r>
      <w:hyperlink r:id="rId9" w:history="1">
        <w:r>
          <w:rPr>
            <w:color w:val="#0000ff"/>
          </w:rPr>
          <w:t xml:space="preserve">https://www.cnrseditions.fr/qui-sommes-nous/</w:t>
        </w:r>
      </w:hyperlink>
      <w:br/>
      <w:br/>
      <w:r>
        <w:rPr>
          <w:b w:val="1"/>
          <w:bCs w:val="1"/>
        </w:rPr>
        <w:t xml:space="preserve">Présentation de l'éditeur</w:t>
      </w:r>
      <w:br/>
      <w:r>
        <w:rPr>
          <w:b w:val="1"/>
          <w:bCs w:val="1"/>
        </w:rPr>
        <w:t xml:space="preserve">Langue originale : </w:t>
      </w:r>
    </w:p>
    <w:p>
      <w:pPr/>
      <w:r>
        <w:rPr/>
        <w:t xml:space="preserve">CNRS Éditions est la maison d’édition du Centre National de la Recherche Scientifique. Elle publie de nombreux chercheurs du CNRS mais également des universitaires ou des auteurs proches du monde de la Recherche. Avec près de 150 nouveautés par an réparties entre livres et revues savantes, sa vocation est de valoriser les travaux des chercheurs et de promouvoir la science dans tous les domaines. En transmettant l’avancée des connaissances au grand public à travers documents, essais, dictionnaires thématiques et collection de poche Biblis, CNRS Éditions offre à ses lecteurs des ouvrages qui font référence et répondent aux principaux questionnements actuels.</w:t>
      </w:r>
    </w:p>
    <w:p>
      <w:pPr/>
      <w:br/>
      <w:r>
        <w:rPr>
          <w:b w:val="1"/>
          <w:bCs w:val="1"/>
        </w:rPr>
        <w:t xml:space="preserve">Thèmes : </w:t>
      </w:r>
      <w:r>
        <w:rPr/>
        <w:t xml:space="preserve"/>
      </w:r>
      <w:br/>
      <w:r>
        <w:rPr/>
        <w:t xml:space="preserve">Sciences sociales : multidisciplinaire</w:t>
      </w:r>
      <w:br/>
      <w:r>
        <w:rPr/>
        <w:t xml:space="preserve">Sciences de l'environnement : multidisciplinaire</w:t>
      </w:r>
      <w:br/>
      <w:r>
        <w:rPr/>
        <w:t xml:space="preserve">Sciences du vivant : multidisciplinaire</w:t>
      </w:r>
      <w:br/>
      <w:br/>
      <w:r>
        <w:rPr>
          <w:b w:val="1"/>
          <w:bCs w:val="1"/>
        </w:rPr>
        <w:t xml:space="preserve">Types d'ouvrages : </w:t>
      </w:r>
      <w:r>
        <w:rPr/>
        <w:t xml:space="preserve">Monographies, Thèses publiées</w:t>
      </w:r>
      <w:br/>
      <w:br/>
      <w:r>
        <w:rPr>
          <w:b w:val="1"/>
          <w:bCs w:val="1"/>
        </w:rPr>
        <w:t xml:space="preserve">Langues : </w:t>
      </w:r>
      <w:r>
        <w:rPr/>
        <w:t xml:space="preserve">Français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Information non disponible</w:t>
      </w:r>
      <w:br/>
      <w:br/>
      <w:r>
        <w:rPr>
          <w:b w:val="1"/>
          <w:bCs w:val="1"/>
        </w:rPr>
        <w:t xml:space="preserve">Quelques collections</w:t>
      </w:r>
      <w:br/>
      <w:r>
        <w:rPr>
          <w:b w:val="1"/>
          <w:bCs w:val="1"/>
        </w:rPr>
        <w:t xml:space="preserve">Nom de la collection : </w:t>
      </w:r>
      <w:r>
        <w:rPr/>
        <w:t xml:space="preserve">CNRS Alpha</w:t>
      </w:r>
      <w:br/>
      <w:r>
        <w:rPr>
          <w:b w:val="1"/>
          <w:bCs w:val="1"/>
        </w:rPr>
        <w:t xml:space="preserve">Présentation de la collection : </w:t>
      </w:r>
    </w:p>
    <w:p>
      <w:pPr/>
      <w:r>
        <w:rPr/>
        <w:t xml:space="preserve">Dans le cadre de sa mission éditoriale, CNRS Éditions propose à la communauté savante une solution alternative au circuit traditionnel du livre et offre aux travaux de chercheurs très spécialisés une diffusion ciblée et adaptée. Bénéficiant des mêmes exigences éditoriales que les collections courantes, la collection Alpha est destinée à la publication de thèses de recherche ou d’érudition, et d’ouvrages savants. Garantir un accès à l’édition, toucher les publics concernés : tel est le service que CNRS Éditions Alpha propose aux chercheurs et universitaires qualifiés, grâce au procédé d’impression à la demande.</w:t>
      </w:r>
    </w:p>
    <w:p>
      <w:pPr/>
      <w:r>
        <w:rPr>
          <w:b w:val="1"/>
          <w:bCs w:val="1"/>
        </w:rPr>
        <w:t xml:space="preserve">Thèmes de la collection : </w:t>
      </w:r>
      <w:r>
        <w:rPr/>
        <w:t xml:space="preserve">Sciences sociales : multidisciplinaire; Sciences du vivant : multidisciplinaire; Sciences de l'environnement : multidisciplinaire</w:t>
      </w:r>
      <w:br/>
      <w:r>
        <w:rPr>
          <w:b w:val="1"/>
          <w:bCs w:val="1"/>
        </w:rPr>
        <w:t xml:space="preserve">URL de la collection : </w:t>
      </w:r>
      <w:hyperlink r:id="rId10" w:history="1">
        <w:r>
          <w:rPr>
            <w:color w:val="#0000ff"/>
          </w:rPr>
          <w:t xml:space="preserve">https://www.cnrseditions.fr/collection/cnrs-alpha/</w:t>
        </w:r>
      </w:hyperlink>
      <w:br/>
      <w:br/>
      <w:r>
        <w:rPr>
          <w:b w:val="1"/>
          <w:bCs w:val="1"/>
        </w:rPr>
        <w:t xml:space="preserve">Informations générales</w:t>
      </w:r>
      <w:br/>
      <w:r>
        <w:rPr>
          <w:b w:val="1"/>
          <w:bCs w:val="1"/>
        </w:rPr>
        <w:t xml:space="preserve">Autres noms de l'éditeur : </w:t>
      </w:r>
      <w:r>
        <w:rPr/>
        <w:t xml:space="preserve">CNRS éd.</w:t>
      </w:r>
      <w:br/>
    </w:p>
    <w:p>
      <w:pPr/>
      <w:r>
        <w:rPr/>
        <w:t xml:space="preserve">Mise à jour le </w:t>
      </w:r>
      <w:r>
        <w:rPr/>
        <w:t xml:space="preserve">25/11/2022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5" TargetMode="External"/><Relationship Id="rId8" Type="http://schemas.openxmlformats.org/officeDocument/2006/relationships/hyperlink" Target="https://www.cnrseditions.fr/" TargetMode="External"/><Relationship Id="rId9" Type="http://schemas.openxmlformats.org/officeDocument/2006/relationships/hyperlink" Target="https://www.cnrseditions.fr/qui-sommes-nous/" TargetMode="External"/><Relationship Id="rId10" Type="http://schemas.openxmlformats.org/officeDocument/2006/relationships/hyperlink" Target="https://www.cnrseditions.fr/collection/cnrs-alph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2024-11-07T09:33:07+01:00</dcterms:created>
  <dcterms:modified xsi:type="dcterms:W3CDTF">2024-11-07T09:33:07+01:00</dcterms:modified>
</cp:coreProperties>
</file>

<file path=docProps/custom.xml><?xml version="1.0" encoding="utf-8"?>
<Properties xmlns="http://schemas.openxmlformats.org/officeDocument/2006/custom-properties" xmlns:vt="http://schemas.openxmlformats.org/officeDocument/2006/docPropsVTypes"/>
</file>