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Asia-Pacific Journal of Rural Development</w:t>
      </w:r>
      <w:bookmarkEnd w:id="1"/>
    </w:p>
    <w:p>
      <w:hyperlink r:id="rId7" w:history="1">
        <w:r>
          <w:rPr>
            <w:color w:val="#0000ff"/>
          </w:rPr>
          <w:t xml:space="preserve">https://ou-publier.cirad.fr/en/node/6558</w:t>
        </w:r>
      </w:hyperlink>
    </w:p>
    <w:p>
      <w:pPr/>
      <w:br/>
      <w:r>
        <w:rPr>
          <w:b w:val="1"/>
          <w:bCs w:val="1"/>
        </w:rPr>
        <w:t xml:space="preserve">Scientific publisher : </w:t>
      </w:r>
      <w:r>
        <w:rPr/>
        <w:t xml:space="preserve">Centre on Integrated Rural Development for Asia and the Pacific (Bangladesh)</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https://journals.sagepub.com/home/JRD</w:t>
        </w:r>
      </w:hyperlink>
      <w:br/>
      <w:r>
        <w:rPr>
          <w:b w:val="1"/>
          <w:bCs w:val="1"/>
        </w:rPr>
        <w:t xml:space="preserve">Information for authors : </w:t>
      </w:r>
      <w:hyperlink r:id="rId9" w:history="1">
        <w:r>
          <w:rPr>
            <w:color w:val="#0000ff"/>
          </w:rPr>
          <w:t xml:space="preserve">https://journals.sagepub.com/author-instructions/JRD</w:t>
        </w:r>
      </w:hyperlink>
      <w:br/>
      <w:br/>
      <w:r>
        <w:rPr>
          <w:b w:val="1"/>
          <w:bCs w:val="1"/>
        </w:rPr>
        <w:t xml:space="preserve">Présentation de la revue</w:t>
      </w:r>
      <w:br/>
      <w:r>
        <w:rPr>
          <w:b w:val="1"/>
          <w:bCs w:val="1"/>
        </w:rPr>
        <w:t xml:space="preserve">Original language : </w:t>
      </w:r>
    </w:p>
    <w:p>
      <w:pPr>
        <w:jc w:val="both"/>
      </w:pPr>
      <w:r>
        <w:rPr>
          <w:i w:val="1"/>
          <w:iCs w:val="1"/>
        </w:rPr>
        <w:t xml:space="preserve">Asia-Pacific Journal of Rural Development </w:t>
      </w:r>
      <w:r>
        <w:rPr/>
        <w:t xml:space="preserve">(APJORD), a bi-annual academic journal, is a flagship publication of CIRDAP. It is devoted to the issues and discussions on rural development, primarily in the Asia-Pacific region.The journal provides a platform for the academicians, policymakers, NGOs, research scholars and other stakeholders interested in Integrated Rural Development (IRD) to exchange and share ideas, opinions, field observations and empirical findings on various facets of rural development.</w:t>
      </w:r>
    </w:p>
    <w:p>
      <w:pPr>
        <w:jc w:val="both"/>
      </w:pPr>
      <w:r>
        <w:rPr/>
        <w:t xml:space="preserve">APJORD publishes articles in all areas of rural development. The aim of this journal is to provide a platform for policymakers and academicians to promote, share, and discuss various new issues and developments in different areas of rural development. The journal publishes conceptual, empirical and review papers in the form of research articles, reports of ongoing research, analyses of current and topical practice, policy issues relating to rural development field notes, and book reviews.</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1018-5291 (ISSN-L); 1018-5291 (ISSN-Print); 2074-0131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Research notes, Policy papers</w:t>
      </w:r>
      <w:br/>
      <w:br/>
      <w:r>
        <w:rPr>
          <w:b w:val="1"/>
          <w:bCs w:val="1"/>
        </w:rPr>
        <w:t xml:space="preserve">Publishing costs : </w:t>
      </w:r>
      <w:r>
        <w:rPr/>
        <w:t xml:space="preserve">No</w:t>
      </w:r>
      <w:br/>
      <w:r>
        <w:rPr>
          <w:b w:val="1"/>
          <w:bCs w:val="1"/>
        </w:rPr>
        <w:t xml:space="preserve">Cost of optional open access : </w:t>
      </w:r>
      <w:r>
        <w:rPr/>
        <w:t xml:space="preserve">3200 $ (updated 27/01/2025)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https://us.sagepub.com/en-us/nam/research-data-sharing-faqs#How-do-I-share-my-research-data-in-a-repository?</w:t>
        </w:r>
      </w:hyperlink>
      <w:br/>
      <w:br/>
      <w:r>
        <w:rPr/>
        <w:t xml:space="preserve">Updated on </w:t>
      </w:r>
      <w:r>
        <w:rPr/>
        <w:t xml:space="preserve">27/01/2025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58" TargetMode="External"/><Relationship Id="rId8" Type="http://schemas.openxmlformats.org/officeDocument/2006/relationships/hyperlink" Target="https://journals.sagepub.com/home/JRD" TargetMode="External"/><Relationship Id="rId9" Type="http://schemas.openxmlformats.org/officeDocument/2006/relationships/hyperlink" Target="https://journals.sagepub.com/author-instructions/JRD" TargetMode="External"/><Relationship Id="rId10" Type="http://schemas.openxmlformats.org/officeDocument/2006/relationships/hyperlink" Target="https://us.sagepub.com/en-us/nam/research-data-sharing-faqs#How-do-I-share-my-research-data-in-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2025-09-26T11:12:33+02:00</dcterms:created>
  <dcterms:modified xsi:type="dcterms:W3CDTF">2025-09-26T11:12:33+02:00</dcterms:modified>
</cp:coreProperties>
</file>

<file path=docProps/custom.xml><?xml version="1.0" encoding="utf-8"?>
<Properties xmlns="http://schemas.openxmlformats.org/officeDocument/2006/custom-properties" xmlns:vt="http://schemas.openxmlformats.org/officeDocument/2006/docPropsVTypes"/>
</file>