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Reproduction in Domestic Animals</w:t>
      </w:r>
      <w:bookmarkEnd w:id="1"/>
    </w:p>
    <w:p>
      <w:hyperlink r:id="rId7" w:history="1">
        <w:r>
          <w:rPr>
            <w:color w:val="#0000ff"/>
          </w:rPr>
          <w:t xml:space="preserve">https://ou-publier.cirad.fr/en/node/6514</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https://onlinelibrary.wiley.com/journal/14390531</w:t>
        </w:r>
      </w:hyperlink>
      <w:br/>
      <w:r>
        <w:rPr>
          <w:b w:val="1"/>
          <w:bCs w:val="1"/>
        </w:rPr>
        <w:t xml:space="preserve">Information for authors : </w:t>
      </w:r>
      <w:hyperlink r:id="rId9" w:history="1">
        <w:r>
          <w:rPr>
            <w:color w:val="#0000ff"/>
          </w:rPr>
          <w:t xml:space="preserve">https://onlinelibrary.wiley.com/page/journal/14390531/homepage/forauthors.html</w:t>
        </w:r>
      </w:hyperlink>
      <w:br/>
      <w:br/>
      <w:r>
        <w:rPr>
          <w:b w:val="1"/>
          <w:bCs w:val="1"/>
        </w:rPr>
        <w:t xml:space="preserve">Présentation de la revue</w:t>
      </w:r>
      <w:br/>
      <w:r>
        <w:rPr>
          <w:b w:val="1"/>
          <w:bCs w:val="1"/>
        </w:rPr>
        <w:t xml:space="preserve">Original language : </w:t>
      </w:r>
    </w:p>
    <w:p>
      <w:pPr/>
      <w:r>
        <w:rPr/>
        <w:t xml:space="preserve">The journal offers comprehensive information concerning physiology, pathology, and biotechnology of reproduction. Topical results are currently published in original papers, reviews, and short communications with particular attention to investigations on practicable techniques.</w:t>
      </w:r>
    </w:p>
    <w:p>
      <w:pPr/>
      <w:r>
        <w:rPr/>
        <w:t xml:space="preserve">Carefully selected reports, e. g. on embryo transfer and associated biotechnologies, gene transfer, and spermatology provide a link between basic research and clinical application. The journal applies to breeders, veterinarians, and biologists, and is also of interest in human medicine. Interdisciplinary cooperation is documented in the proceedings of the joint annual meetings.</w:t>
      </w:r>
    </w:p>
    <w:p>
      <w:pPr/>
      <w:r>
        <w:rPr/>
        <w:t xml:space="preserve">Fields of interest: Animal reproduction and biotechnology with special regard to investigations on applied and clinical research.</w:t>
      </w:r>
    </w:p>
    <w:p>
      <w:pPr/>
    </w:p>
    <w:p>
      <w:pPr/>
      <w:r>
        <w:rPr>
          <w:b w:val="1"/>
          <w:bCs w:val="1"/>
        </w:rPr>
        <w:t xml:space="preserve">Topics : </w:t>
      </w:r>
      <w:r>
        <w:rPr/>
        <w:t xml:space="preserve"/>
      </w:r>
      <w:br/>
      <w:r>
        <w:rPr/>
        <w:t xml:space="preserve">Animal health: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0936-6768 (ISSN-L); 0936-6768 (ISSN-Print); 1439-0531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3740 € (updated 07/11/2024)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07/11/2024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14" TargetMode="External"/><Relationship Id="rId8" Type="http://schemas.openxmlformats.org/officeDocument/2006/relationships/hyperlink" Target="https://onlinelibrary.wiley.com/journal/14390531" TargetMode="External"/><Relationship Id="rId9" Type="http://schemas.openxmlformats.org/officeDocument/2006/relationships/hyperlink" Target="https://onlinelibrary.wiley.com/page/journal/14390531/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2025-09-27T07:53:11+02:00</dcterms:created>
  <dcterms:modified xsi:type="dcterms:W3CDTF">2025-09-27T07:53:11+02:00</dcterms:modified>
</cp:coreProperties>
</file>

<file path=docProps/custom.xml><?xml version="1.0" encoding="utf-8"?>
<Properties xmlns="http://schemas.openxmlformats.org/officeDocument/2006/custom-properties" xmlns:vt="http://schemas.openxmlformats.org/officeDocument/2006/docPropsVTypes"/>
</file>