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Biosystematics and Ecology</w:t>
      </w:r>
      <w:bookmarkEnd w:id="1"/>
    </w:p>
    <w:p>
      <w:hyperlink r:id="rId7" w:history="1">
        <w:r>
          <w:rPr>
            <w:color w:val="#0000ff"/>
          </w:rPr>
          <w:t xml:space="preserve">https://ou-publier.cirad.fr/en/node/6463</w:t>
        </w:r>
      </w:hyperlink>
    </w:p>
    <w:p>
      <w:pPr/>
      <w:br/>
      <w:r>
        <w:rPr>
          <w:b w:val="1"/>
          <w:bCs w:val="1"/>
        </w:rPr>
        <w:t xml:space="preserve">Scientific publisher : </w:t>
      </w:r>
      <w:r>
        <w:rPr/>
        <w:t xml:space="preserve">Austrian Academy of Sciences (Austria)</w:t>
      </w:r>
      <w:br/>
      <w:r>
        <w:rPr>
          <w:b w:val="1"/>
          <w:bCs w:val="1"/>
        </w:rPr>
        <w:t xml:space="preserve">Commercial publisher : </w:t>
      </w:r>
      <w:r>
        <w:rPr/>
        <w:t xml:space="preserve">Pensoft Publishers (Bulgaria)</w:t>
      </w:r>
      <w:br/>
      <w:br/>
      <w:r>
        <w:rPr>
          <w:b w:val="1"/>
          <w:bCs w:val="1"/>
        </w:rPr>
        <w:t xml:space="preserve">Journal's website : </w:t>
      </w:r>
      <w:hyperlink r:id="rId8" w:history="1">
        <w:r>
          <w:rPr>
            <w:color w:val="#0000ff"/>
          </w:rPr>
          <w:t xml:space="preserve">https://biosystecol.oeaw.ac.at/</w:t>
        </w:r>
      </w:hyperlink>
      <w:br/>
      <w:r>
        <w:rPr>
          <w:b w:val="1"/>
          <w:bCs w:val="1"/>
        </w:rPr>
        <w:t xml:space="preserve">Information for authors : </w:t>
      </w:r>
      <w:hyperlink r:id="rId9" w:history="1">
        <w:r>
          <w:rPr>
            <w:color w:val="#0000ff"/>
          </w:rPr>
          <w:t xml:space="preserve">https://biosystecol.oeaw.ac.at/about#Author-Guidelines</w:t>
        </w:r>
      </w:hyperlink>
      <w:br/>
      <w:br/>
      <w:r>
        <w:rPr>
          <w:b w:val="1"/>
          <w:bCs w:val="1"/>
        </w:rPr>
        <w:t xml:space="preserve">Présentation de la revue</w:t>
      </w:r>
      <w:br/>
      <w:r>
        <w:rPr>
          <w:b w:val="1"/>
          <w:bCs w:val="1"/>
        </w:rPr>
        <w:t xml:space="preserve">Original language : </w:t>
      </w:r>
    </w:p>
    <w:p>
      <w:pPr/>
      <w:r>
        <w:rPr/>
        <w:t xml:space="preserve">Biosystematics and Ecology (BiosystEcol) is a scientific peer-reviewed, open access journal, designed to rapidly publish contributions on a wide range of ecology and biosystematics related topics. The journal is a continuation of the established Biosystematics and Ecology Series of the Commission for Interdisciplinary Ecological Studies (KIOES) of the Austrian Academy of Sciences (OeAW). The key focus is to provide biodiversity data, such as catalogi, checklists and interdisciplinary research to the scientific community while ensuring maximum possible accessibility, usability, and transparency.</w:t>
      </w:r>
    </w:p>
    <w:p>
      <w:pPr/>
      <w:r>
        <w:rPr/>
        <w:t xml:space="preserve">The journal is open to contributions (floristic/faunistic/mycological, morphological, genomic, phylogenetic, ecological, or environmental data) on any taxon of any geological era from any part of the world with no lower or upper limit to manuscript size.</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BiosystEcol</w:t>
      </w:r>
      <w:br/>
      <w:r>
        <w:rPr>
          <w:b w:val="1"/>
          <w:bCs w:val="1"/>
        </w:rPr>
        <w:t xml:space="preserve">ISSN : </w:t>
      </w:r>
      <w:r>
        <w:rPr/>
        <w:t xml:space="preserve">1026-4949 (ISSN-L); 1026-4949 (ISSN-Print); 2710-298X (ISSN-Electronic)</w:t>
      </w:r>
      <w:br/>
      <w:r>
        <w:rPr>
          <w:b w:val="1"/>
          <w:bCs w:val="1"/>
        </w:rPr>
        <w:t xml:space="preserve">Frequency : </w:t>
      </w:r>
      <w:r>
        <w:rPr/>
        <w:t xml:space="preserve">Continual</w:t>
      </w:r>
      <w:br/>
      <w:r>
        <w:rPr>
          <w:b w:val="1"/>
          <w:bCs w:val="1"/>
        </w:rPr>
        <w:t xml:space="preserve">Additional information : </w:t>
      </w:r>
    </w:p>
    <w:p>
      <w:pPr/>
      <w:r>
        <w:rPr/>
        <w:t xml:space="preserve">Publication costs are covered by the Austrian Academy of Sciences.</w:t>
      </w:r>
    </w:p>
    <w:p>
      <w:pPr/>
      <w:br/>
      <w:r>
        <w:rPr>
          <w:b w:val="1"/>
          <w:bCs w:val="1"/>
        </w:rPr>
        <w:t xml:space="preserve">Article types : </w:t>
      </w:r>
      <w:r>
        <w:rPr/>
        <w:t xml:space="preserve">Research articles, Reviews, Book analyses, Short articles, Technical articles, Data papers, Letters,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https://biosystecol.oeaw.ac.at/about#Datapublication</w:t>
        </w:r>
      </w:hyperlink>
      <w:br/>
      <w:br/>
      <w:r>
        <w:rPr/>
        <w:t xml:space="preserve">Updated on </w:t>
      </w:r>
      <w:r>
        <w:rPr/>
        <w:t xml:space="preserve">30/05/2024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463" TargetMode="External"/><Relationship Id="rId8" Type="http://schemas.openxmlformats.org/officeDocument/2006/relationships/hyperlink" Target="https://biosystecol.oeaw.ac.at/" TargetMode="External"/><Relationship Id="rId9" Type="http://schemas.openxmlformats.org/officeDocument/2006/relationships/hyperlink" Target="https://biosystecol.oeaw.ac.at/about#Author-Guidelines" TargetMode="External"/><Relationship Id="rId10" Type="http://schemas.openxmlformats.org/officeDocument/2006/relationships/hyperlink" Target="https://biosystecol.oeaw.ac.at/about#Datapublication"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2025-09-27T11:34:39+02:00</dcterms:created>
  <dcterms:modified xsi:type="dcterms:W3CDTF">2025-09-27T11:34:39+02:00</dcterms:modified>
</cp:coreProperties>
</file>

<file path=docProps/custom.xml><?xml version="1.0" encoding="utf-8"?>
<Properties xmlns="http://schemas.openxmlformats.org/officeDocument/2006/custom-properties" xmlns:vt="http://schemas.openxmlformats.org/officeDocument/2006/docPropsVTypes"/>
</file>