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Parasitology. Regional studies and Reports</w:t>
      </w:r>
      <w:bookmarkEnd w:id="1"/>
    </w:p>
    <w:p>
      <w:hyperlink r:id="rId7" w:history="1">
        <w:r>
          <w:rPr>
            <w:color w:val="#0000ff"/>
          </w:rPr>
          <w:t xml:space="preserve">https://ou-publier.cirad.fr/en/node/6462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https://www.sciencedirect.com/journal/veterinary-parasitology-regional-studies-and-reports</w:t>
        </w:r>
      </w:hyperlink>
      <w:br/>
      <w:r>
        <w:rPr>
          <w:b w:val="1"/>
          <w:bCs w:val="1"/>
        </w:rPr>
        <w:t xml:space="preserve">Information for authors : </w:t>
      </w:r>
      <w:hyperlink r:id="rId9" w:history="1">
        <w:r>
          <w:rPr>
            <w:color w:val="#0000ff"/>
          </w:rPr>
          <w:t xml:space="preserve">https://www.sciencedirect.com/journal/veterinary-parasitology-regional-studies-and-reports/publish/guide-for-authors</w:t>
        </w:r>
      </w:hyperlink>
      <w:br/>
      <w:br/>
      <w:r>
        <w:rPr>
          <w:b w:val="1"/>
          <w:bCs w:val="1"/>
        </w:rPr>
        <w:t xml:space="preserve">Présentation de la revue</w:t>
      </w:r>
      <w:br/>
      <w:r>
        <w:rPr>
          <w:b w:val="1"/>
          <w:bCs w:val="1"/>
        </w:rPr>
        <w:t xml:space="preserve">Original language : </w:t>
      </w:r>
    </w:p>
    <w:p>
      <w:pPr/>
      <w:r>
        <w:rPr>
          <w:i w:val="1"/>
          <w:iCs w:val="1"/>
        </w:rPr>
        <w:t xml:space="preserve">Veterinary Parasitology: Regional Studies and Reports</w:t>
      </w:r>
      <w:r>
        <w:rPr/>
        <w:t xml:space="preserve">, a companion title to the established </w:t>
      </w:r>
      <w:hyperlink r:id="rId10" w:history="1">
        <w:r>
          <w:rPr>
            <w:color w:val="0000ff"/>
          </w:rPr>
          <w:t xml:space="preserve">Veterinary Parasitology</w:t>
        </w:r>
      </w:hyperlink>
      <w:r>
        <w:rPr/>
        <w:t xml:space="preserve">, focuses on topics of regional concern. These are especially important in this era of climate change and the rapid and often unconstrained travel of people and animals. Relative to regions, this journal will accept papers of the highest quality dealing with all aspects of disease prevention, pathology, treatment, epidemiology, and control of parasites within the field of veterinary medicine. Also, case reports will be considered as they add to information related to local disease and its control; such papers must be concise and represent appropriate medical intervention.</w:t>
      </w:r>
      <w:br/>
      <w:br/>
      <w:r>
        <w:rPr/>
        <w:t xml:space="preserve">Papers on veterinary parasitology from wildlife species are acceptable, but only if they relate to the practice of veterinary medicine. Studies on vector-borne bacterial and viral agents are suitable, but only if the paper deals with vector transmission of these organisms to domesticated animals.</w:t>
      </w:r>
    </w:p>
    <w:p>
      <w:pPr/>
    </w:p>
    <w:p>
      <w:pPr/>
      <w:r>
        <w:rPr>
          <w:b w:val="1"/>
          <w:bCs w:val="1"/>
        </w:rPr>
        <w:t xml:space="preserve">Topics : </w:t>
      </w:r>
      <w:r>
        <w:rPr/>
        <w:t xml:space="preserve"/>
      </w:r>
      <w:br/>
      <w:r>
        <w:rPr/>
        <w:t xml:space="preserve">Veterinary medicine</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2405-9390 (ISSN-L); 2405-9390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Short articles, Case studies</w:t>
      </w:r>
      <w:br/>
      <w:br/>
      <w:r>
        <w:rPr>
          <w:b w:val="1"/>
          <w:bCs w:val="1"/>
        </w:rPr>
        <w:t xml:space="preserve">Publishing costs : </w:t>
      </w:r>
      <w:r>
        <w:rPr/>
        <w:t xml:space="preserve">No</w:t>
      </w:r>
      <w:br/>
      <w:r>
        <w:rPr>
          <w:b w:val="1"/>
          <w:bCs w:val="1"/>
        </w:rPr>
        <w:t xml:space="preserve">Cost of optional open access : </w:t>
      </w:r>
      <w:r>
        <w:rPr/>
        <w:t xml:space="preserve">2970 $. Pour les Ciradiens, aucun coût à payer suite à un accord national pour la période 2024-2027 (https://intranet-dist.cirad.fr/publier/choisir-la-revue/accords-cirad-editeurs). (updated 19/12/2024)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https://www.elsevier.com/researcher/author/tools-and-resources/research-data/data-base-linking</w:t>
        </w:r>
      </w:hyperlink>
      <w:br/>
      <w:br/>
      <w:r>
        <w:rPr/>
        <w:t xml:space="preserve">Updated on </w:t>
      </w:r>
      <w:r>
        <w:rPr/>
        <w:t xml:space="preserve">11/02/2025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62" TargetMode="External"/><Relationship Id="rId8" Type="http://schemas.openxmlformats.org/officeDocument/2006/relationships/hyperlink" Target="https://www.sciencedirect.com/journal/veterinary-parasitology-regional-studies-and-reports" TargetMode="External"/><Relationship Id="rId9" Type="http://schemas.openxmlformats.org/officeDocument/2006/relationships/hyperlink" Target="https://www.sciencedirect.com/journal/veterinary-parasitology-regional-studies-and-reports/publish/guide-for-authors" TargetMode="External"/><Relationship Id="rId10" Type="http://schemas.openxmlformats.org/officeDocument/2006/relationships/hyperlink" Target="https://www.journals.elsevier.com/veterinary-parasitology" TargetMode="External"/><Relationship Id="rId11" Type="http://schemas.openxmlformats.org/officeDocument/2006/relationships/hyperlink" Target="https://www.elsevier.com/researcher/author/tools-and-resources/research-data/data-base-link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2025-09-26T15:55:47+02:00</dcterms:created>
  <dcterms:modified xsi:type="dcterms:W3CDTF">2025-09-26T15:55:47+02:00</dcterms:modified>
</cp:coreProperties>
</file>

<file path=docProps/custom.xml><?xml version="1.0" encoding="utf-8"?>
<Properties xmlns="http://schemas.openxmlformats.org/officeDocument/2006/custom-properties" xmlns:vt="http://schemas.openxmlformats.org/officeDocument/2006/docPropsVTypes"/>
</file>