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Entrepreneurship and Small Business</w:t>
      </w:r>
      <w:bookmarkEnd w:id="1"/>
    </w:p>
    <w:p>
      <w:hyperlink r:id="rId7" w:history="1">
        <w:r>
          <w:rPr>
            <w:color w:val="#0000ff"/>
          </w:rPr>
          <w:t xml:space="preserve">https://ou-publier.cirad.fr/en/node/6441</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https://www.inderscience.com/jhome.php?jcode=ijesb</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i w:val="1"/>
          <w:iCs w:val="1"/>
        </w:rPr>
        <w:t xml:space="preserve">IJESB</w:t>
      </w:r>
      <w:r>
        <w:rPr/>
        <w:t xml:space="preserve"> publishes and fosters discussion on international, cross-cultural and comparative academic research about entrepreneurs and SMEs. The journal focuses on specialised research topics such as entrepreneurs in ethnic enclaves, the influence of religion on entrepreneurs, entrepreneurs in the informal sector, self-employment among aboriginal/indigenous peoples, and gender issues in self-employment. In addition, it highlights entrepreneurs from minority communities, and also self-employment in peripheral economies including the Arctic and the bazaar.</w:t>
      </w:r>
    </w:p>
    <w:p>
      <w:pPr/>
      <w:r>
        <w:rPr/>
        <w:t xml:space="preserve">The objectives of </w:t>
      </w:r>
      <w:r>
        <w:rPr>
          <w:i w:val="1"/>
          <w:iCs w:val="1"/>
        </w:rPr>
        <w:t xml:space="preserve">IJESB</w:t>
      </w:r>
      <w:r>
        <w:rPr/>
        <w:t xml:space="preserve"> are to establish an effective channel of communication between policy makers, government agencies, academic and research institutions and persons concerned with entrepreneurship in society. It also aims to promote and coordinate international research efforts. The international dimension is emphasised in order to understand cultural and national barriers and to meet the needs of entrepreneurs in the global economy.</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1476-1297 (ISSN-L); 1476-1297 (ISSN-Print); 1741-8054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3000 $ (updated 15/04/2024)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1" TargetMode="External"/><Relationship Id="rId8" Type="http://schemas.openxmlformats.org/officeDocument/2006/relationships/hyperlink" Target="https://www.inderscience.com/jhome.php?jcode=ijesb"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2024-11-23T06:00:19+01:00</dcterms:created>
  <dcterms:modified xsi:type="dcterms:W3CDTF">2024-11-23T06:00:19+01:00</dcterms:modified>
</cp:coreProperties>
</file>

<file path=docProps/custom.xml><?xml version="1.0" encoding="utf-8"?>
<Properties xmlns="http://schemas.openxmlformats.org/officeDocument/2006/custom-properties" xmlns:vt="http://schemas.openxmlformats.org/officeDocument/2006/docPropsVTypes"/>
</file>