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 African Journal of Enology and Viticulture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South African Society for Enology and Viticulture (South Africa)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https://www.journals.ac.za/sajev/about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https://www.journals.ac.za/sajev/information/authors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South African Journal of Enology and Viticulture (SAJEV) publishes full-length original Research Papers, Research Notes and Review Papers on all subjects related to enology and viticulture. The SAJEV does not accept articles published in, or submitted to, other journals.</w:t>
      </w:r>
    </w:p>
    <w:p>
      <w:pPr/>
      <w:r>
        <w:rPr/>
        <w:t xml:space="preserve">The South African Journal of Enology and Viticulture is the official publication of the South African Society for Enology and Viticulture.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0253-939X (ISSN-L); 0253-939X (ISSN-Print); 2224-7904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R4500 (four thousand five-hundred ZA Rand) for Research paper or Research note; R5000 for Review paper. (updated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20" TargetMode="External"/><Relationship Id="rId8" Type="http://schemas.openxmlformats.org/officeDocument/2006/relationships/hyperlink" Target="https://www.journals.ac.za/sajev/about" TargetMode="External"/><Relationship Id="rId9" Type="http://schemas.openxmlformats.org/officeDocument/2006/relationships/hyperlink" Target="https://www.journals.ac.za/sajev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2025-09-26T16:14:00+02:00</dcterms:created>
  <dcterms:modified xsi:type="dcterms:W3CDTF">2025-09-26T16:14:00+02:00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