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Public Health</w:t>
      </w:r>
      <w:bookmarkEnd w:id="1"/>
    </w:p>
    <w:p>
      <w:hyperlink r:id="rId7" w:history="1">
        <w:r>
          <w:rPr>
            <w:color w:val="#0000ff"/>
          </w:rPr>
          <w:t xml:space="preserve">https://ou-publier.cirad.fr/en/node/6352</w:t>
        </w:r>
      </w:hyperlink>
    </w:p>
    <w:p>
      <w:pPr/>
      <w:br/>
      <w:r>
        <w:rPr>
          <w:b w:val="1"/>
          <w:bCs w:val="1"/>
        </w:rPr>
        <w:t xml:space="preserve">Scientific publisher : </w:t>
      </w:r>
      <w:r>
        <w:rPr/>
        <w:t xml:space="preserve">CPHA - Canadian Public Health Association (Canada)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https://www.springer.com/journal/41997</w:t>
        </w:r>
      </w:hyperlink>
      <w:br/>
      <w:r>
        <w:rPr>
          <w:b w:val="1"/>
          <w:bCs w:val="1"/>
        </w:rPr>
        <w:t xml:space="preserve">Information for authors : </w:t>
      </w:r>
      <w:hyperlink r:id="rId9" w:history="1">
        <w:r>
          <w:rPr>
            <w:color w:val="#0000ff"/>
          </w:rPr>
          <w:t xml:space="preserve">https://link.springer.com/journal/41997/submission-guidelines</w:t>
        </w:r>
      </w:hyperlink>
      <w:br/>
      <w:br/>
      <w:r>
        <w:rPr>
          <w:b w:val="1"/>
          <w:bCs w:val="1"/>
        </w:rPr>
        <w:t xml:space="preserve">Présentation de la revue</w:t>
      </w:r>
      <w:br/>
      <w:r>
        <w:rPr>
          <w:b w:val="1"/>
          <w:bCs w:val="1"/>
        </w:rPr>
        <w:t xml:space="preserve">Original language : </w:t>
      </w:r>
    </w:p>
    <w:p>
      <w:pPr/>
      <w:r>
        <w:rPr/>
        <w:t xml:space="preserve">The Canadian Journal of Public Health is dedicated to fostering excellence in public health research, scholarship, policy and practice. The aim of the Journal is to advance public health research and practice in Canada and around the world, thus contributing to the improvement of the health of populations and the reduction of health inequalities.</w:t>
      </w:r>
    </w:p>
    <w:p>
      <w:pPr/>
      <w:r>
        <w:rPr/>
        <w:t xml:space="preserve">CJPH publishes original research and scholarly articles submitted in either English or French that are relevant to population and public health.</w:t>
      </w:r>
    </w:p>
    <w:p>
      <w:pPr/>
      <w:r>
        <w:rPr/>
        <w:t xml:space="preserve">CJPH is an independent, peer‐reviewed journal owned by the Canadian Public Health Association and published by Springer.</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CJPH</w:t>
      </w:r>
      <w:br/>
      <w:r>
        <w:rPr>
          <w:b w:val="1"/>
          <w:bCs w:val="1"/>
        </w:rPr>
        <w:t xml:space="preserve">Abbreviated title (ISO) : </w:t>
      </w:r>
      <w:r>
        <w:rPr/>
        <w:t xml:space="preserve">Can. J. Public Health</w:t>
      </w:r>
      <w:br/>
      <w:r>
        <w:rPr>
          <w:b w:val="1"/>
          <w:bCs w:val="1"/>
        </w:rPr>
        <w:t xml:space="preserve">ISSN : </w:t>
      </w:r>
      <w:r>
        <w:rPr/>
        <w:t xml:space="preserve">0008-4263 (ISSN-L); 0008-4263 (ISSN-Print); 1920-7476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Commentaries</w:t>
      </w:r>
      <w:br/>
      <w:br/>
      <w:r>
        <w:rPr>
          <w:b w:val="1"/>
          <w:bCs w:val="1"/>
        </w:rPr>
        <w:t xml:space="preserve">Publishing costs : </w:t>
      </w:r>
      <w:r>
        <w:rPr/>
        <w:t xml:space="preserve">No</w:t>
      </w:r>
      <w:br/>
      <w:r>
        <w:rPr>
          <w:b w:val="1"/>
          <w:bCs w:val="1"/>
        </w:rPr>
        <w:t xml:space="preserve">Cost of optional open access : </w:t>
      </w:r>
      <w:r>
        <w:rPr/>
        <w:t xml:space="preserve">2590 € (updated 21/01/2025)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21/01/2025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52" TargetMode="External"/><Relationship Id="rId8" Type="http://schemas.openxmlformats.org/officeDocument/2006/relationships/hyperlink" Target="https://www.springer.com/journal/41997" TargetMode="External"/><Relationship Id="rId9" Type="http://schemas.openxmlformats.org/officeDocument/2006/relationships/hyperlink" Target="https://link.springer.com/journal/4199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2025-09-27T02:54:18+02:00</dcterms:created>
  <dcterms:modified xsi:type="dcterms:W3CDTF">2025-09-27T02:54:18+02:00</dcterms:modified>
</cp:coreProperties>
</file>

<file path=docProps/custom.xml><?xml version="1.0" encoding="utf-8"?>
<Properties xmlns="http://schemas.openxmlformats.org/officeDocument/2006/custom-properties" xmlns:vt="http://schemas.openxmlformats.org/officeDocument/2006/docPropsVTypes"/>
</file>