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Peer Community Journal</w:t>
      </w:r>
      <w:bookmarkEnd w:id="1"/>
    </w:p>
    <w:p>
      <w:hyperlink r:id="rId7" w:history="1">
        <w:r>
          <w:rPr>
            <w:color w:val="#0000ff"/>
          </w:rPr>
          <w:t xml:space="preserve">https://ou-publier.cirad.fr/en/node/6177</w:t>
        </w:r>
      </w:hyperlink>
    </w:p>
    <w:p>
      <w:pPr/>
      <w:br/>
      <w:r>
        <w:rPr>
          <w:b w:val="1"/>
          <w:bCs w:val="1"/>
        </w:rPr>
        <w:t xml:space="preserve">Scientific publisher : </w:t>
      </w:r>
      <w:r>
        <w:rPr/>
        <w:t xml:space="preserve">PCI - Peer Community In (France)</w:t>
      </w:r>
      <w:br/>
      <w:r>
        <w:rPr>
          <w:b w:val="1"/>
          <w:bCs w:val="1"/>
        </w:rPr>
        <w:t xml:space="preserve">Commercial publisher : </w:t>
      </w:r>
      <w:br/>
      <w:br/>
      <w:r>
        <w:rPr>
          <w:b w:val="1"/>
          <w:bCs w:val="1"/>
        </w:rPr>
        <w:t xml:space="preserve">Journal's website : </w:t>
      </w:r>
      <w:hyperlink r:id="rId8" w:history="1">
        <w:r>
          <w:rPr>
            <w:color w:val="#0000ff"/>
          </w:rPr>
          <w:t xml:space="preserve">https://peercommunityjournal.org/</w:t>
        </w:r>
      </w:hyperlink>
      <w:br/>
      <w:r>
        <w:rPr>
          <w:b w:val="1"/>
          <w:bCs w:val="1"/>
        </w:rPr>
        <w:t xml:space="preserve">Information for authors : </w:t>
      </w:r>
      <w:hyperlink r:id="rId9" w:history="1">
        <w:r>
          <w:rPr>
            <w:color w:val="#0000ff"/>
          </w:rPr>
          <w:t xml:space="preserve">https://peercommunityjournal.org/page/instructions/</w:t>
        </w:r>
      </w:hyperlink>
      <w:br/>
      <w:r>
        <w:rPr>
          <w:b w:val="1"/>
          <w:bCs w:val="1"/>
        </w:rPr>
        <w:t xml:space="preserve">Other link : </w:t>
      </w:r>
      <w:hyperlink r:id="rId10" w:history="1">
        <w:r>
          <w:rPr>
            <w:color w:val="#0000ff"/>
          </w:rPr>
          <w:t xml:space="preserve">https://peercommunityin.org/pc-journal/</w:t>
        </w:r>
      </w:hyperlink>
      <w:br/>
      <w:br/>
      <w:r>
        <w:rPr>
          <w:b w:val="1"/>
          <w:bCs w:val="1"/>
        </w:rPr>
        <w:t xml:space="preserve">Présentation de la revue</w:t>
      </w:r>
      <w:br/>
      <w:r>
        <w:rPr>
          <w:b w:val="1"/>
          <w:bCs w:val="1"/>
        </w:rPr>
        <w:t xml:space="preserve">Original language : </w:t>
      </w:r>
    </w:p>
    <w:p>
      <w:pPr/>
      <w:r>
        <w:rPr>
          <w:i w:val="1"/>
          <w:iCs w:val="1"/>
        </w:rPr>
        <w:t xml:space="preserve">Peer Community Journal,</w:t>
      </w:r>
      <w:r>
        <w:rPr/>
        <w:t xml:space="preserve"> created and funded by the not-for-profit and non-commercial “</w:t>
      </w:r>
      <w:hyperlink r:id="rId11" w:history="1">
        <w:r>
          <w:rPr>
            <w:color w:val="0000ff"/>
          </w:rPr>
          <w:t xml:space="preserve">Peer Community In</w:t>
        </w:r>
      </w:hyperlink>
      <w:r>
        <w:rPr/>
        <w:t xml:space="preserve">” (PCI) organisation, publishes PCI-recommended articles in open access, without further peer review, at no cost to the authors. The evaluation of articles, by peer review, is performed by </w:t>
      </w:r>
      <w:hyperlink r:id="rId12" w:history="1">
        <w:r>
          <w:rPr>
            <w:color w:val="0000ff"/>
          </w:rPr>
          <w:t xml:space="preserve">each thematic PCI</w:t>
        </w:r>
      </w:hyperlink>
      <w:r>
        <w:rPr/>
        <w:t xml:space="preserve">. Once an article has been evaluated, accepted and recommended by a PCI, the authors can opt to publish it in </w:t>
      </w:r>
      <w:r>
        <w:rPr>
          <w:i w:val="1"/>
          <w:iCs w:val="1"/>
        </w:rPr>
        <w:t xml:space="preserve">Peer Community Journal</w:t>
      </w:r>
      <w:r>
        <w:rPr/>
        <w:t xml:space="preserve">. The journal is run by researchers for researchers and is funded by public research institutions.</w:t>
      </w:r>
    </w:p>
    <w:p>
      <w:pPr/>
      <w:r>
        <w:rPr>
          <w:i w:val="1"/>
          <w:iCs w:val="1"/>
        </w:rPr>
        <w:t xml:space="preserve">Peer Community Journal </w:t>
      </w:r>
      <w:r>
        <w:rPr/>
        <w:t xml:space="preserve">publishes articles dealing with all fields of evolutionary biology, ecology, zoology, neuroscience, paleontology, animal science, archaeology, genomics, mathematical and computational biology, network science, forest and wood science, biotic interactions, ecotoxicology and environmental chemistry, microbiology, infections, health and movement sciences. It will also publish articles based on registered reports dealing with all physical sciences, life sciences, social sciences, and humanities.</w:t>
      </w:r>
    </w:p>
    <w:p>
      <w:pPr/>
      <w:r>
        <w:rPr/>
        <w:t xml:space="preserve">The articles recommended may be of different types: reviews, comments, opinion papers, research articles, data papers, technical notes, computer notes, etc. Preregistrations should be submitted to </w:t>
      </w:r>
      <w:hyperlink r:id="rId13" w:history="1">
        <w:r>
          <w:rPr>
            <w:color w:val="0000ff"/>
          </w:rPr>
          <w:t xml:space="preserve">PCI Registered Reports</w:t>
        </w:r>
      </w:hyperlink>
      <w:r>
        <w:rPr/>
        <w:t xml:space="preserve">.​</w:t>
      </w:r>
    </w:p>
    <w:p>
      <w:pPr/>
      <w:r>
        <w:rPr/>
        <w:t xml:space="preserve"> </w:t>
      </w:r>
    </w:p>
    <w:p>
      <w:pPr/>
    </w:p>
    <w:p>
      <w:pPr/>
      <w:r>
        <w:rPr>
          <w:b w:val="1"/>
          <w:bCs w:val="1"/>
        </w:rPr>
        <w:t xml:space="preserve">Topics : </w:t>
      </w:r>
      <w:r>
        <w:rPr/>
        <w:t xml:space="preserve"/>
      </w:r>
      <w:br/>
      <w:r>
        <w:rPr/>
        <w:t xml:space="preserve">Livestock prod., supply chains: multidiscip.</w:t>
      </w:r>
      <w:br/>
      <w:r>
        <w:rPr/>
        <w:t xml:space="preserve">Diseases, pathogens, control</w:t>
      </w:r>
      <w:br/>
      <w:r>
        <w:rPr/>
        <w:t xml:space="preserve">Forestry, agroforestry: multidiscip.</w:t>
      </w:r>
      <w:br/>
      <w:r>
        <w:rPr/>
        <w:t xml:space="preserve">Ecology: multidisciplinary</w:t>
      </w:r>
      <w:br/>
      <w:r>
        <w:rPr/>
        <w:t xml:space="preserve">Biodiversity, conservation</w:t>
      </w:r>
      <w:br/>
      <w:r>
        <w:rPr/>
        <w:t xml:space="preserve">Genetics, biotech., mol. biol.: multidiscip.</w:t>
      </w:r>
      <w:br/>
      <w:r>
        <w:rPr/>
        <w:t xml:space="preserve">Heredity, evolution, phylogeny</w:t>
      </w:r>
      <w:br/>
      <w:r>
        <w:rPr/>
        <w:t xml:space="preserve">Microbiology: multidiscip.</w:t>
      </w:r>
      <w:br/>
      <w:r>
        <w:rPr/>
        <w:t xml:space="preserve">Mathematics, computer science</w:t>
      </w:r>
      <w:br/>
      <w:br/>
      <w:r>
        <w:rPr>
          <w:b w:val="1"/>
          <w:bCs w:val="1"/>
        </w:rPr>
        <w:t xml:space="preserve">Open access : </w:t>
      </w:r>
      <w:r>
        <w:rPr/>
        <w:t xml:space="preserve">Full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br/>
      <w:r>
        <w:rPr>
          <w:b w:val="1"/>
          <w:bCs w:val="1"/>
        </w:rPr>
        <w:t xml:space="preserve">Informations générales</w:t>
      </w:r>
      <w:br/>
      <w:r>
        <w:rPr>
          <w:b w:val="1"/>
          <w:bCs w:val="1"/>
        </w:rPr>
        <w:t xml:space="preserve">Other titles : </w:t>
      </w:r>
      <w:r>
        <w:rPr/>
        <w:t xml:space="preserve">PCI Journal</w:t>
      </w:r>
      <w:br/>
      <w:r>
        <w:rPr>
          <w:b w:val="1"/>
          <w:bCs w:val="1"/>
        </w:rPr>
        <w:t xml:space="preserve">Abbreviated title (ISO) : </w:t>
      </w:r>
      <w:r>
        <w:rPr/>
        <w:t xml:space="preserve">Peer community j.</w:t>
      </w:r>
      <w:br/>
      <w:r>
        <w:rPr>
          <w:b w:val="1"/>
          <w:bCs w:val="1"/>
        </w:rPr>
        <w:t xml:space="preserve">ISSN : </w:t>
      </w:r>
      <w:r>
        <w:rPr/>
        <w:t xml:space="preserve">2804-3871 (ISSN-L); 2804-3871 (ISSN-Electronic)</w:t>
      </w:r>
      <w:br/>
      <w:r>
        <w:rPr>
          <w:b w:val="1"/>
          <w:bCs w:val="1"/>
        </w:rPr>
        <w:t xml:space="preserve">Frequency : </w:t>
      </w:r>
      <w:r>
        <w:rPr/>
        <w:t xml:space="preserve">Continual</w:t>
      </w:r>
      <w:br/>
      <w:r>
        <w:rPr>
          <w:b w:val="1"/>
          <w:bCs w:val="1"/>
        </w:rPr>
        <w:t xml:space="preserve">Open Peer Review : </w:t>
      </w:r>
      <w:r>
        <w:rPr/>
        <w:t xml:space="preserve">Yes</w:t>
      </w:r>
      <w:br/>
      <w:r>
        <w:rPr>
          <w:b w:val="1"/>
          <w:bCs w:val="1"/>
        </w:rPr>
        <w:t xml:space="preserve">Additional information : </w:t>
      </w:r>
    </w:p>
    <w:p>
      <w:pPr/>
      <w:r>
        <w:rPr/>
        <w:t xml:space="preserve">Pour publier dans </w:t>
      </w:r>
      <w:r>
        <w:rPr>
          <w:i w:val="1"/>
          <w:iCs w:val="1"/>
        </w:rPr>
        <w:t xml:space="preserve">Peer Community Journal, </w:t>
      </w:r>
      <w:r>
        <w:rPr/>
        <w:t xml:space="preserve">il faut d'abord déposer son manuscrit initial comme </w:t>
      </w:r>
      <w:r>
        <w:rPr>
          <w:i w:val="1"/>
          <w:iCs w:val="1"/>
        </w:rPr>
        <w:t xml:space="preserve">preprint </w:t>
      </w:r>
      <w:r>
        <w:rPr/>
        <w:t xml:space="preserve">dans un entrepôt dédié puis le soumettre à l'une des </w:t>
      </w:r>
      <w:hyperlink r:id="rId12" w:history="1">
        <w:r>
          <w:rPr>
            <w:color w:val="0000ff"/>
          </w:rPr>
          <w:t xml:space="preserve">communautés thématiques de Peer Community in</w:t>
        </w:r>
      </w:hyperlink>
      <w:r>
        <w:rPr/>
        <w:t xml:space="preserve">, qui se chargera de son évaluation par les pairs </w:t>
      </w:r>
      <w:r>
        <w:rPr>
          <w:i w:val="1"/>
          <w:iCs w:val="1"/>
        </w:rPr>
        <w:t xml:space="preserve">(peer review).</w:t>
      </w:r>
    </w:p>
    <w:p>
      <w:pPr/>
      <w:r>
        <w:rPr/>
        <w:t xml:space="preserve">Les thèmes de la revue sont liés aux communautés thématiques en vigueur.</w:t>
      </w:r>
    </w:p>
    <w:p>
      <w:pPr/>
      <w:br/>
      <w:r>
        <w:rPr>
          <w:b w:val="1"/>
          <w:bCs w:val="1"/>
        </w:rPr>
        <w:t xml:space="preserve">Article types : </w:t>
      </w:r>
      <w:r>
        <w:rPr/>
        <w:t xml:space="preserve">Research articles, Reviews, Technical articles, Commentaries, Data papers, Research notes, Opinions, Software papers</w:t>
      </w:r>
      <w:br/>
      <w:br/>
      <w:r>
        <w:rPr>
          <w:b w:val="1"/>
          <w:bCs w:val="1"/>
        </w:rPr>
        <w:t xml:space="preserve">Publishing costs : </w:t>
      </w:r>
      <w:r>
        <w:rPr/>
        <w:t xml:space="preserve">No</w:t>
      </w:r>
      <w:br/>
      <w:br/>
      <w:r>
        <w:rPr>
          <w:b w:val="1"/>
          <w:bCs w:val="1"/>
        </w:rPr>
        <w:t xml:space="preserve">Données de la recherche</w:t>
      </w:r>
      <w:br/>
      <w:r>
        <w:rPr>
          <w:b w:val="1"/>
          <w:bCs w:val="1"/>
        </w:rPr>
        <w:t xml:space="preserve">Research data access policy : </w:t>
      </w:r>
      <w:r>
        <w:rPr/>
        <w:t xml:space="preserve">Deposit compulsory</w:t>
      </w:r>
      <w:br/>
      <w:r>
        <w:rPr>
          <w:b w:val="1"/>
          <w:bCs w:val="1"/>
        </w:rPr>
        <w:t xml:space="preserve">Data repositories recommended by the journal : </w:t>
      </w:r>
      <w:hyperlink r:id="rId14" w:history="1">
        <w:r>
          <w:rPr>
            <w:color w:val="#0000ff"/>
          </w:rPr>
          <w:t xml:space="preserve">https://peercommunityjournal.org/page/instructions/#2</w:t>
        </w:r>
      </w:hyperlink>
      <w:br/>
      <w:br/>
      <w:r>
        <w:rPr/>
        <w:t xml:space="preserve">Updated on </w:t>
      </w:r>
      <w:r>
        <w:rPr/>
        <w:t xml:space="preserve">01/07/2025	 					© Cirad, 2025</w:t>
      </w:r>
      <w:br/>
    </w:p>
    <w:sectPr>
      <w:headerReference w:type="default" r:id="rId1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6177" TargetMode="External"/><Relationship Id="rId8" Type="http://schemas.openxmlformats.org/officeDocument/2006/relationships/hyperlink" Target="https://peercommunityjournal.org/" TargetMode="External"/><Relationship Id="rId9" Type="http://schemas.openxmlformats.org/officeDocument/2006/relationships/hyperlink" Target="https://peercommunityjournal.org/page/instructions/" TargetMode="External"/><Relationship Id="rId10" Type="http://schemas.openxmlformats.org/officeDocument/2006/relationships/hyperlink" Target="https://peercommunityin.org/pc-journal/" TargetMode="External"/><Relationship Id="rId11" Type="http://schemas.openxmlformats.org/officeDocument/2006/relationships/hyperlink" Target="https://peercommunityin.org/" TargetMode="External"/><Relationship Id="rId12" Type="http://schemas.openxmlformats.org/officeDocument/2006/relationships/hyperlink" Target="https://peercommunityin.org/current-pcis/" TargetMode="External"/><Relationship Id="rId13" Type="http://schemas.openxmlformats.org/officeDocument/2006/relationships/hyperlink" Target="https://rr.peercommunityin.org/" TargetMode="External"/><Relationship Id="rId14" Type="http://schemas.openxmlformats.org/officeDocument/2006/relationships/hyperlink" Target="https://peercommunityjournal.org/page/instructions/#2" TargetMode="External"/><Relationship Id="rId1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2025-10-03T18:10:41+02:00</dcterms:created>
  <dcterms:modified xsi:type="dcterms:W3CDTF">2025-10-03T18:10:41+02:00</dcterms:modified>
</cp:coreProperties>
</file>

<file path=docProps/custom.xml><?xml version="1.0" encoding="utf-8"?>
<Properties xmlns="http://schemas.openxmlformats.org/officeDocument/2006/custom-properties" xmlns:vt="http://schemas.openxmlformats.org/officeDocument/2006/docPropsVTypes"/>
</file>