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IEEE Transactions on Knowledge and Data Engineering</w:t>
      </w:r>
      <w:bookmarkEnd w:id="1"/>
    </w:p>
    <w:p>
      <w:hyperlink r:id="rId7" w:history="1">
        <w:r>
          <w:rPr>
            <w:color w:val="#0000ff"/>
          </w:rPr>
          <w:t xml:space="preserve">https://ou-publier.cirad.fr/en/node/6076</w:t>
        </w:r>
      </w:hyperlink>
    </w:p>
    <w:p>
      <w:pPr/>
      <w:br/>
      <w:r>
        <w:rPr>
          <w:b w:val="1"/>
          <w:bCs w:val="1"/>
        </w:rPr>
        <w:t xml:space="preserve">Scientific publisher : </w:t>
      </w:r>
      <w:r>
        <w:rPr/>
        <w:t xml:space="preserve">IEEE Computer Society (United States)</w:t>
      </w:r>
      <w:br/>
      <w:r>
        <w:rPr>
          <w:b w:val="1"/>
          <w:bCs w:val="1"/>
        </w:rPr>
        <w:t xml:space="preserve">Commercial publisher : </w:t>
      </w:r>
      <w:br/>
      <w:br/>
      <w:r>
        <w:rPr>
          <w:b w:val="1"/>
          <w:bCs w:val="1"/>
        </w:rPr>
        <w:t xml:space="preserve">Journal's website : </w:t>
      </w:r>
      <w:hyperlink r:id="rId8" w:history="1">
        <w:r>
          <w:rPr>
            <w:color w:val="#0000ff"/>
          </w:rPr>
          <w:t xml:space="preserve">https://ieeexplore.ieee.org/xpl/RecentIssue.jsp?punumber=69</w:t>
        </w:r>
      </w:hyperlink>
      <w:br/>
      <w:r>
        <w:rPr>
          <w:b w:val="1"/>
          <w:bCs w:val="1"/>
        </w:rPr>
        <w:t xml:space="preserve">Information for authors : </w:t>
      </w:r>
      <w:hyperlink r:id="rId9" w:history="1">
        <w:r>
          <w:rPr>
            <w:color w:val="#0000ff"/>
          </w:rPr>
          <w:t xml:space="preserve">https://www.computer.org/csdl/journal/tk/write-for-us/15073?title=Author Information&amp;periodical=IEEE Transactions on Knowledge and Data Engineering</w:t>
        </w:r>
      </w:hyperlink>
      <w:br/>
      <w:br/>
      <w:r>
        <w:rPr>
          <w:b w:val="1"/>
          <w:bCs w:val="1"/>
        </w:rPr>
        <w:t xml:space="preserve">Présentation de la revue</w:t>
      </w:r>
      <w:br/>
      <w:r>
        <w:rPr>
          <w:b w:val="1"/>
          <w:bCs w:val="1"/>
        </w:rPr>
        <w:t xml:space="preserve">Original language : </w:t>
      </w:r>
    </w:p>
    <w:p>
      <w:pPr/>
      <w:r>
        <w:rPr/>
        <w:t xml:space="preserve">The scope includes the knowledge and data engineering aspects of computer science, artificial intelligence, electrical engineering, computer engineering, and other appropriate fields. This Transactions provides an international and interdisciplinary forum to communicate results of new developments in knowledge and data engineering and the feasibility studies of these ideas in hardware and software.</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1041-4347 (ISSN-L); 1041-4347 (ISSN-Print)</w:t>
      </w:r>
      <w:br/>
      <w:r>
        <w:rPr>
          <w:b w:val="1"/>
          <w:bCs w:val="1"/>
        </w:rPr>
        <w:t xml:space="preserve">Frequency : </w:t>
      </w:r>
      <w:r>
        <w:rPr/>
        <w:t xml:space="preserve">12 issues/year (Monthly)</w:t>
      </w:r>
      <w:br/>
    </w:p>
    <w:p>
      <w:pPr/>
      <w:r>
        <w:rPr>
          <w:b w:val="1"/>
          <w:bCs w:val="1"/>
        </w:rPr>
        <w:t xml:space="preserve">Article types : </w:t>
      </w:r>
      <w:r>
        <w:rPr/>
        <w:t xml:space="preserve">Research articles, Reviews, Database papers</w:t>
      </w:r>
      <w:br/>
      <w:br/>
      <w:r>
        <w:rPr>
          <w:b w:val="1"/>
          <w:bCs w:val="1"/>
        </w:rPr>
        <w:t xml:space="preserve">Publishing costs : </w:t>
      </w:r>
      <w:r>
        <w:rPr/>
        <w:t xml:space="preserve">No</w:t>
      </w:r>
      <w:br/>
      <w:r>
        <w:rPr>
          <w:b w:val="1"/>
          <w:bCs w:val="1"/>
        </w:rPr>
        <w:t xml:space="preserve">Cost of optional open access : </w:t>
      </w:r>
      <w:r>
        <w:rPr/>
        <w:t xml:space="preserve">$2,195 USD. Corresponding authors from low-income countries are eligible for waived or reduced open access APCs.) (updated 01/12/2022)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https://journals.ieeeauthorcenter.ieee.org/create-your-ieee-journal-article/authoring-tools-and-templates/tools-for-ieee-authors/#data-code</w:t>
        </w:r>
      </w:hyperlink>
      <w:br/>
      <w:br/>
      <w:r>
        <w:rPr/>
        <w:t xml:space="preserve">Updated on </w:t>
      </w:r>
      <w:r>
        <w:rPr/>
        <w:t xml:space="preserve">01/12/2022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76" TargetMode="External"/><Relationship Id="rId8" Type="http://schemas.openxmlformats.org/officeDocument/2006/relationships/hyperlink" Target="https://ieeexplore.ieee.org/xpl/RecentIssue.jsp?punumber=69" TargetMode="External"/><Relationship Id="rId9" Type="http://schemas.openxmlformats.org/officeDocument/2006/relationships/hyperlink" Target="https://www.computer.org/csdl/journal/tk/write-for-us/15073?title=Author Information&amp;periodical=IEEE Transactions on Knowledge and Data Engineering" TargetMode="External"/><Relationship Id="rId10" Type="http://schemas.openxmlformats.org/officeDocument/2006/relationships/hyperlink" Target="https://journals.ieeeauthorcenter.ieee.org/create-your-ieee-journal-article/authoring-tools-and-templates/tools-for-ieee-authors/#data-cod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2024-11-23T06:06:41+01:00</dcterms:created>
  <dcterms:modified xsi:type="dcterms:W3CDTF">2024-11-23T06:06:41+01:00</dcterms:modified>
</cp:coreProperties>
</file>

<file path=docProps/custom.xml><?xml version="1.0" encoding="utf-8"?>
<Properties xmlns="http://schemas.openxmlformats.org/officeDocument/2006/custom-properties" xmlns:vt="http://schemas.openxmlformats.org/officeDocument/2006/docPropsVTypes"/>
</file>