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Research</w:t>
      </w:r>
      <w:bookmarkEnd w:id="1"/>
    </w:p>
    <w:p>
      <w:hyperlink r:id="rId7" w:history="1">
        <w:r>
          <w:rPr>
            <w:color w:val="#0000ff"/>
          </w:rPr>
          <w:t xml:space="preserve">https://ou-publier.cirad.fr/en/node/6074</w:t>
        </w:r>
      </w:hyperlink>
    </w:p>
    <w:p>
      <w:pPr/>
      <w:br/>
      <w:r>
        <w:rPr>
          <w:b w:val="1"/>
          <w:bCs w:val="1"/>
        </w:rPr>
        <w:t xml:space="preserve">Scientific publisher : </w:t>
      </w:r>
      <w:r>
        <w:rPr/>
        <w:t xml:space="preserve">Slovak Forest Products Research Institute (Slovakia)</w:t>
      </w:r>
      <w:br/>
      <w:r>
        <w:rPr>
          <w:b w:val="1"/>
          <w:bCs w:val="1"/>
        </w:rPr>
        <w:t xml:space="preserve">Commercial publisher : </w:t>
      </w:r>
      <w:br/>
      <w:br/>
      <w:r>
        <w:rPr>
          <w:b w:val="1"/>
          <w:bCs w:val="1"/>
        </w:rPr>
        <w:t xml:space="preserve">Journal's website : </w:t>
      </w:r>
      <w:hyperlink r:id="rId8" w:history="1">
        <w:r>
          <w:rPr>
            <w:color w:val="#0000ff"/>
          </w:rPr>
          <w:t xml:space="preserve">http://www.woodresearch.sk/intro.php</w:t>
        </w:r>
      </w:hyperlink>
      <w:br/>
      <w:r>
        <w:rPr>
          <w:b w:val="1"/>
          <w:bCs w:val="1"/>
        </w:rPr>
        <w:t xml:space="preserve">Information for authors : </w:t>
      </w:r>
      <w:hyperlink r:id="rId9" w:history="1">
        <w:r>
          <w:rPr>
            <w:color w:val="#0000ff"/>
          </w:rPr>
          <w:t xml:space="preserve">http://www.woodresearch.sk/notes-for-contributors.php</w:t>
        </w:r>
      </w:hyperlink>
      <w:br/>
      <w:br/>
      <w:r>
        <w:rPr>
          <w:b w:val="1"/>
          <w:bCs w:val="1"/>
        </w:rPr>
        <w:t xml:space="preserve">Présentation de la revue</w:t>
      </w:r>
      <w:br/>
      <w:r>
        <w:rPr>
          <w:b w:val="1"/>
          <w:bCs w:val="1"/>
        </w:rPr>
        <w:t xml:space="preserve">Original language : </w:t>
      </w:r>
    </w:p>
    <w:p>
      <w:pPr/>
      <w:r>
        <w:rPr/>
        <w:t xml:space="preserve">Wood Research publishes original papers aimed at recent advances in all branches of wood science (biology, chemistry, wood physics and mechanics, mechanical and chemical processing etc.).</w:t>
      </w:r>
    </w:p>
    <w:p/>
    <w:p>
      <w:pPr/>
      <w:r>
        <w:rPr/>
        <w:t xml:space="preserve">The Association was founded for the supporting and developing science, research and education in the field of wood-processing industry. Members of Association schall participate in financing of publishing of the internationally scientific magazin "WOOD RESEARCH".</w:t>
      </w:r>
    </w:p>
    <w:p/>
    <w:p>
      <w:pPr/>
      <w:r>
        <w:rPr/>
        <w:t xml:space="preserve">Members include: Swiss Federal Institute of Technology, Poznan University of Life Sciences, BOKU University of Natural Resources and Life Science, University of Ljubljana, Czech University of Agriculture in Prague, Fraunhofer Institute for Wood Research, Wilhelm-Klauditz-Institut WKI, ...</w:t>
      </w:r>
    </w:p>
    <w:p>
      <w:pPr/>
    </w:p>
    <w:p>
      <w:pPr/>
      <w:r>
        <w:rPr>
          <w:b w:val="1"/>
          <w:bCs w:val="1"/>
        </w:rPr>
        <w:t xml:space="preserve">Topics : </w:t>
      </w:r>
      <w:r>
        <w:rPr/>
        <w:t xml:space="preserve"/>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1336-4561 (ISSN-L); 1336-4561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40 $ par page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4" TargetMode="External"/><Relationship Id="rId8" Type="http://schemas.openxmlformats.org/officeDocument/2006/relationships/hyperlink" Target="http://www.woodresearch.sk/intro.php" TargetMode="External"/><Relationship Id="rId9" Type="http://schemas.openxmlformats.org/officeDocument/2006/relationships/hyperlink" Target="http://www.woodresearch.sk/notes-for-contributor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2024-11-22T05:29:45+01:00</dcterms:created>
  <dcterms:modified xsi:type="dcterms:W3CDTF">2024-11-22T05:29:45+01:00</dcterms:modified>
</cp:coreProperties>
</file>

<file path=docProps/custom.xml><?xml version="1.0" encoding="utf-8"?>
<Properties xmlns="http://schemas.openxmlformats.org/officeDocument/2006/custom-properties" xmlns:vt="http://schemas.openxmlformats.org/officeDocument/2006/docPropsVTypes"/>
</file>