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Nature Food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https://ou-publier.cirad.fr/en/node/6025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Nature Publishing Group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https://www.nature.com/natfood/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https://www.nature.com/natfood/for-authors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Nature Food is a monthly online journal publishing top-tier original research, reviews, comments and opinions on the theme of food, crossing the disciplines of food-related research in the natural, applied and social sciences. With a comprehensive scope, Nature Food provides researchers and policy-makers with a breadth of evidence and expert narratives on optimising and securing food systems for the future.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r>
        <w:rPr/>
        <w:t xml:space="preserve">Food safety</w:t>
      </w:r>
      <w:br/>
      <w:r>
        <w:rPr/>
        <w:t xml:space="preserve">Human nutrition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Nat. Food</w:t>
      </w:r>
      <w:br/>
      <w:r>
        <w:rPr>
          <w:b w:val="1"/>
          <w:bCs w:val="1"/>
        </w:rPr>
        <w:t xml:space="preserve">ISSN : </w:t>
      </w:r>
      <w:r>
        <w:rPr/>
        <w:t xml:space="preserve">2662-1355 (ISSN-L); 2662-1355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Forum,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9750 € (updated 16/11/2023)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https://www.nature.com/sdata/policies/repositories</w:t>
        </w:r>
      </w:hyperlink>
      <w:br/>
      <w:br/>
      <w:r>
        <w:rPr/>
        <w:t xml:space="preserve">Updated on </w:t>
      </w:r>
      <w:r>
        <w:rPr/>
        <w:t xml:space="preserve">16/11/2023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25" TargetMode="External"/><Relationship Id="rId8" Type="http://schemas.openxmlformats.org/officeDocument/2006/relationships/hyperlink" Target="https://www.nature.com/natfood/" TargetMode="External"/><Relationship Id="rId9" Type="http://schemas.openxmlformats.org/officeDocument/2006/relationships/hyperlink" Target="https://www.nature.com/natfood/for-authors" TargetMode="External"/><Relationship Id="rId10" Type="http://schemas.openxmlformats.org/officeDocument/2006/relationships/hyperlink" Target="https://www.nature.com/sdata/policies/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2024-11-23T04:15:44+01:00</dcterms:created>
  <dcterms:modified xsi:type="dcterms:W3CDTF">2024-11-23T04:15:44+01:00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