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WIREs Water</w:t>
      </w:r>
      <w:bookmarkEnd w:id="1"/>
    </w:p>
    <w:p>
      <w:hyperlink r:id="rId7" w:history="1">
        <w:r>
          <w:rPr>
            <w:color w:val="#0000ff"/>
          </w:rPr>
          <w:t xml:space="preserve">https://ou-publier.cirad.fr/en/node/5942</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https://onlinelibrary.wiley.com/journal/20491948</w:t>
        </w:r>
      </w:hyperlink>
      <w:br/>
      <w:r>
        <w:rPr>
          <w:b w:val="1"/>
          <w:bCs w:val="1"/>
        </w:rPr>
        <w:t xml:space="preserve">Information for authors : </w:t>
      </w:r>
      <w:hyperlink r:id="rId9" w:history="1">
        <w:r>
          <w:rPr>
            <w:color w:val="#0000ff"/>
          </w:rPr>
          <w:t xml:space="preserve">https://wires.onlinelibrary.wiley.com/hub/for_authors</w:t>
        </w:r>
      </w:hyperlink>
      <w:br/>
      <w:br/>
      <w:r>
        <w:rPr>
          <w:b w:val="1"/>
          <w:bCs w:val="1"/>
        </w:rPr>
        <w:t xml:space="preserve">Présentation de la revue</w:t>
      </w:r>
      <w:br/>
      <w:r>
        <w:rPr>
          <w:b w:val="1"/>
          <w:bCs w:val="1"/>
        </w:rPr>
        <w:t xml:space="preserve">Original language : </w:t>
      </w:r>
    </w:p>
    <w:p>
      <w:pPr/>
      <w:r>
        <w:rPr/>
        <w:t xml:space="preserve">The award-winning WIREs (Wiley Interdisciplinary Reviews) series combines some of the most powerful features of encyclopedic reference works and review journals in an innovative online format. They are designed to promote a cross-disciplinary research ethos while maintaining the highest scientific and presentational standards, but should be viewed first and foremost as evolving online databases of cutting-edge reviews.</w:t>
      </w:r>
      <w:br/>
      <w:r>
        <w:rPr/>
        <w:t xml:space="preserve">Each WIREs title was established in response to the urgent need to publish current, comprehensive reviews of the pioneering research that is being done in an interdisciplinary and complementary set of fields. Our goal is to support the research and teaching needs of advanced students, scientists, healthcare providers, governmental and policy analysts, and other professionals in these rapidly developing areas with article types catered to different readers, collections on hot topics, and freely available PowerPoint downloads of each article's figures. Additionally, Wiley participates in the Research4Life initiative, which provides people at more than 7,700 institutions in the developing world with free or low cost access to scientific content.</w:t>
      </w:r>
      <w:br/>
      <w:r>
        <w:rPr/>
        <w:t xml:space="preserve">Types of papers include: Software Focus to describe specific software packages of high utility in a certain field. These articles should review the capabilities of the software and how it has been and can be applied.</w:t>
      </w:r>
    </w:p>
    <w:p>
      <w:pPr/>
    </w:p>
    <w:p>
      <w:pPr/>
      <w:r>
        <w:rPr>
          <w:b w:val="1"/>
          <w:bCs w:val="1"/>
        </w:rPr>
        <w:t xml:space="preserve">Topics : </w:t>
      </w:r>
      <w:r>
        <w:rPr/>
        <w:t xml:space="preserve"/>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Wiley Interdisciplinary Reviews Water</w:t>
      </w:r>
      <w:br/>
      <w:r>
        <w:rPr>
          <w:b w:val="1"/>
          <w:bCs w:val="1"/>
        </w:rPr>
        <w:t xml:space="preserve">ISSN : </w:t>
      </w:r>
      <w:r>
        <w:rPr/>
        <w:t xml:space="preserve">2049-1948 (ISSN-L); 2049-1948 (ISSN-Electronic)</w:t>
      </w:r>
      <w:br/>
      <w:r>
        <w:rPr>
          <w:b w:val="1"/>
          <w:bCs w:val="1"/>
        </w:rPr>
        <w:t xml:space="preserve">Frequency : </w:t>
      </w:r>
      <w:r>
        <w:rPr/>
        <w:t xml:space="preserve">Continual</w:t>
      </w:r>
      <w:br/>
    </w:p>
    <w:p>
      <w:pPr/>
      <w:r>
        <w:rPr>
          <w:b w:val="1"/>
          <w:bCs w:val="1"/>
        </w:rPr>
        <w:t xml:space="preserve">Article types : </w:t>
      </w:r>
      <w:r>
        <w:rPr/>
        <w:t xml:space="preserve">Reviews, Opinions</w:t>
      </w:r>
      <w:br/>
      <w:br/>
      <w:r>
        <w:rPr>
          <w:b w:val="1"/>
          <w:bCs w:val="1"/>
        </w:rPr>
        <w:t xml:space="preserve">Publishing costs : </w:t>
      </w:r>
      <w:r>
        <w:rPr/>
        <w:t xml:space="preserve">No</w:t>
      </w:r>
      <w:br/>
      <w:r>
        <w:rPr>
          <w:b w:val="1"/>
          <w:bCs w:val="1"/>
        </w:rPr>
        <w:t xml:space="preserve">Cost of optional open access : </w:t>
      </w:r>
      <w:r>
        <w:rPr/>
        <w:t xml:space="preserve">3350 € (updated 02/07/2024)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02/07/2024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42" TargetMode="External"/><Relationship Id="rId8" Type="http://schemas.openxmlformats.org/officeDocument/2006/relationships/hyperlink" Target="https://onlinelibrary.wiley.com/journal/20491948" TargetMode="External"/><Relationship Id="rId9" Type="http://schemas.openxmlformats.org/officeDocument/2006/relationships/hyperlink" Target="https://wires.onlinelibrary.wiley.com/hub/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2025-09-27T11:23:29+02:00</dcterms:created>
  <dcterms:modified xsi:type="dcterms:W3CDTF">2025-09-27T11:23:29+02:00</dcterms:modified>
</cp:coreProperties>
</file>

<file path=docProps/custom.xml><?xml version="1.0" encoding="utf-8"?>
<Properties xmlns="http://schemas.openxmlformats.org/officeDocument/2006/custom-properties" xmlns:vt="http://schemas.openxmlformats.org/officeDocument/2006/docPropsVTypes"/>
</file>