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Wildlife Research</w:t>
      </w:r>
      <w:bookmarkEnd w:id="1"/>
    </w:p>
    <w:p>
      <w:hyperlink r:id="rId7" w:history="1">
        <w:r>
          <w:rPr>
            <w:color w:val="#0000ff"/>
          </w:rPr>
          <w:t xml:space="preserve">https://ou-publier.cirad.fr/en/node/5849</w:t>
        </w:r>
      </w:hyperlink>
    </w:p>
    <w:p>
      <w:pPr/>
      <w:br/>
      <w:r>
        <w:rPr>
          <w:b w:val="1"/>
          <w:bCs w:val="1"/>
        </w:rPr>
        <w:t xml:space="preserve">Scientific publisher : </w:t>
      </w:r>
      <w:r>
        <w:rPr/>
        <w:t xml:space="preserve">SAWMA - Southern African Wildlife Management Association (South Africa)</w:t>
      </w:r>
      <w:br/>
      <w:r>
        <w:rPr>
          <w:b w:val="1"/>
          <w:bCs w:val="1"/>
        </w:rPr>
        <w:t xml:space="preserve">Commercial publisher : </w:t>
      </w:r>
      <w:br/>
      <w:br/>
      <w:r>
        <w:rPr>
          <w:b w:val="1"/>
          <w:bCs w:val="1"/>
        </w:rPr>
        <w:t xml:space="preserve">Journal's website : </w:t>
      </w:r>
      <w:hyperlink r:id="rId8" w:history="1">
        <w:r>
          <w:rPr>
            <w:color w:val="#0000ff"/>
          </w:rPr>
          <w:t xml:space="preserve">https://sawma.co.za/scope-and-information/</w:t>
        </w:r>
      </w:hyperlink>
      <w:br/>
      <w:r>
        <w:rPr>
          <w:b w:val="1"/>
          <w:bCs w:val="1"/>
        </w:rPr>
        <w:t xml:space="preserve">Information for authors : </w:t>
      </w:r>
      <w:hyperlink r:id="rId9" w:history="1">
        <w:r>
          <w:rPr>
            <w:color w:val="#0000ff"/>
          </w:rPr>
          <w:t xml:space="preserve">https://sawma.co.za/wp-content/uploads/2021/10/AUTHORS-GUIDE-REV-SEP-21-FINAL.pdf</w:t>
        </w:r>
      </w:hyperlink>
      <w:br/>
      <w:br/>
      <w:r>
        <w:rPr>
          <w:b w:val="1"/>
          <w:bCs w:val="1"/>
        </w:rPr>
        <w:t xml:space="preserve">Présentation de la revue</w:t>
      </w:r>
      <w:br/>
      <w:r>
        <w:rPr>
          <w:b w:val="1"/>
          <w:bCs w:val="1"/>
        </w:rPr>
        <w:t xml:space="preserve">Original language : </w:t>
      </w:r>
    </w:p>
    <w:p>
      <w:pPr/>
      <w:r>
        <w:rPr/>
        <w:t xml:space="preserve">African Journal of Wildlife Research is a multidisciplinary journal that has been published since 1971 and covers the scientific, applied, managerial, methodological, and sociological issues related to wildlife research in Africa, Arabia and Madagascar.</w:t>
      </w:r>
      <w:br/>
      <w:r>
        <w:rPr/>
        <w:t xml:space="preserve">Until 2014 (Volume 44) the journal was known as the South African Journal of Wildlife Research and from 2015 (volume 45) the name changed to African Journal of Wildlife Research. The journal reaches a wide readership, including both local and foreign wildlife managers, academics and wildlife owners, and libraries local and abroad. It is an important reference for anyone interested in the management and sustainable utilisation of natural resources.</w:t>
      </w:r>
    </w:p>
    <w:p>
      <w:pPr/>
    </w:p>
    <w:p>
      <w:pPr/>
      <w:r>
        <w:rPr>
          <w:b w:val="1"/>
          <w:bCs w:val="1"/>
        </w:rPr>
        <w:t xml:space="preserve">Topics : </w:t>
      </w:r>
      <w:r>
        <w:rPr/>
        <w:t xml:space="preserve"/>
      </w:r>
      <w:br/>
      <w:r>
        <w:rPr/>
        <w:t xml:space="preserve">Wildlife</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South African Journal of Wildlife Research</w:t>
      </w:r>
      <w:br/>
      <w:r>
        <w:rPr>
          <w:b w:val="1"/>
          <w:bCs w:val="1"/>
        </w:rPr>
        <w:t xml:space="preserve">Abbreviated title (ISO) : </w:t>
      </w:r>
      <w:r>
        <w:rPr/>
        <w:t xml:space="preserve">Afr. J. Wildl. Res.</w:t>
      </w:r>
      <w:br/>
      <w:r>
        <w:rPr>
          <w:b w:val="1"/>
          <w:bCs w:val="1"/>
        </w:rPr>
        <w:t xml:space="preserve">ISSN : </w:t>
      </w:r>
      <w:r>
        <w:rPr/>
        <w:t xml:space="preserve">2410-7220 (ISSN-L); 2410-7220 (ISSN-Print); 2410-8200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Commentaries, Research notes</w:t>
      </w:r>
      <w:br/>
      <w:br/>
      <w:r>
        <w:rPr>
          <w:b w:val="1"/>
          <w:bCs w:val="1"/>
        </w:rPr>
        <w:t xml:space="preserve">Publishing costs : </w:t>
      </w:r>
      <w:r>
        <w:rPr/>
        <w:t xml:space="preserve">Yes</w:t>
      </w:r>
      <w:br/>
      <w:r>
        <w:rPr>
          <w:b w:val="1"/>
          <w:bCs w:val="1"/>
        </w:rPr>
        <w:t xml:space="preserve">Total publishing costs : </w:t>
      </w:r>
      <w:r>
        <w:rPr/>
        <w:t xml:space="preserve">SAWMA members: R200 per page; Non-SAWMA members (African countries): R300 per page; Non-SAWMA members (Developed countries: R400 per page) (updated 20/11/2024)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49" TargetMode="External"/><Relationship Id="rId8" Type="http://schemas.openxmlformats.org/officeDocument/2006/relationships/hyperlink" Target="https://sawma.co.za/scope-and-information/" TargetMode="External"/><Relationship Id="rId9" Type="http://schemas.openxmlformats.org/officeDocument/2006/relationships/hyperlink" Target="https://sawma.co.za/wp-content/uploads/2021/10/AUTHORS-GUIDE-REV-SEP-21-FINAL.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2024-11-21T22:26:41+01:00</dcterms:created>
  <dcterms:modified xsi:type="dcterms:W3CDTF">2024-11-21T22:26:41+01:00</dcterms:modified>
</cp:coreProperties>
</file>

<file path=docProps/custom.xml><?xml version="1.0" encoding="utf-8"?>
<Properties xmlns="http://schemas.openxmlformats.org/officeDocument/2006/custom-properties" xmlns:vt="http://schemas.openxmlformats.org/officeDocument/2006/docPropsVTypes"/>
</file>