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 silico Plants</w:t>
      </w:r>
      <w:bookmarkEnd w:id="1"/>
    </w:p>
    <w:p>
      <w:hyperlink r:id="rId7" w:history="1">
        <w:r>
          <w:rPr>
            <w:color w:val="#0000ff"/>
          </w:rPr>
          <w:t xml:space="preserve">https://ou-publier.cirad.fr/en/node/5798</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https://academic.oup.com/insilicoplants</w:t>
        </w:r>
      </w:hyperlink>
      <w:br/>
      <w:r>
        <w:rPr>
          <w:b w:val="1"/>
          <w:bCs w:val="1"/>
        </w:rPr>
        <w:t xml:space="preserve">Information for authors : </w:t>
      </w:r>
      <w:hyperlink r:id="rId9" w:history="1">
        <w:r>
          <w:rPr>
            <w:color w:val="#0000ff"/>
          </w:rPr>
          <w:t xml:space="preserve">https://academic.oup.com/insilicoplants/pages/General_Instructions</w:t>
        </w:r>
      </w:hyperlink>
      <w:br/>
      <w:br/>
      <w:r>
        <w:rPr>
          <w:b w:val="1"/>
          <w:bCs w:val="1"/>
        </w:rPr>
        <w:t xml:space="preserve">Présentation de la revue</w:t>
      </w:r>
      <w:br/>
      <w:r>
        <w:rPr>
          <w:b w:val="1"/>
          <w:bCs w:val="1"/>
        </w:rPr>
        <w:t xml:space="preserve">Original language : </w:t>
      </w:r>
    </w:p>
    <w:p>
      <w:pPr/>
      <w:r>
        <w:rPr/>
        <w:t xml:space="preserve">in silico Plants (isP) is a broad scope, open-access journal dealing with all aspects of plant modelling. The journal aims to provide a single home for work from currently disparate research areas, publishing interdisciplinary, multidisciplinary and cross-disciplinary research at the interface between mathematics, computer science and plant biology. The journal is managed by the Annals of Botany Company, a not-for-profit educational charity established to promote plant science worldwide.</w:t>
      </w:r>
      <w:br/>
      <w:r>
        <w:rPr/>
        <w:t xml:space="preserve">The aim of isP is to publish works that describe plant gene networks, protein synthesis, metabolic pathways, physiology, and growth using mathematical and conceptual modelling, systems analysis, computer simulations, and visualization. Papers will address key questions ranging from predicting plant responses to climate change to acclimation of metabolism via modelling of gene expression networks. The journal gives priority to cross-disciplinary research at the interface between mathematics, computer science and plant biology.</w:t>
      </w:r>
      <w:br/>
      <w:r>
        <w:rPr/>
        <w:t xml:space="preserve">Publisher's keywords: computational biology, botany, plant science, plant modelling</w:t>
      </w:r>
    </w:p>
    <w:p>
      <w:pPr/>
    </w:p>
    <w:p>
      <w:pPr/>
      <w:r>
        <w:rPr>
          <w:b w:val="1"/>
          <w:bCs w:val="1"/>
        </w:rPr>
        <w:t xml:space="preserve">Topics : </w:t>
      </w:r>
      <w:r>
        <w:rPr/>
        <w:t xml:space="preserve"/>
      </w:r>
      <w:br/>
      <w:r>
        <w:rPr/>
        <w:t xml:space="preserve">Plant biology</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isP</w:t>
      </w:r>
      <w:br/>
      <w:r>
        <w:rPr>
          <w:b w:val="1"/>
          <w:bCs w:val="1"/>
        </w:rPr>
        <w:t xml:space="preserve">Abbreviated title (ISO) : </w:t>
      </w:r>
      <w:r>
        <w:rPr/>
        <w:t xml:space="preserve">in silico plants</w:t>
      </w:r>
      <w:br/>
      <w:r>
        <w:rPr>
          <w:b w:val="1"/>
          <w:bCs w:val="1"/>
        </w:rPr>
        <w:t xml:space="preserve">ISSN : </w:t>
      </w:r>
      <w:r>
        <w:rPr/>
        <w:t xml:space="preserve">2517-5025 (ISSN-L); 2517-5025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Commentaries, Letters, Opinions</w:t>
      </w:r>
      <w:br/>
      <w:br/>
      <w:r>
        <w:rPr>
          <w:b w:val="1"/>
          <w:bCs w:val="1"/>
        </w:rPr>
        <w:t xml:space="preserve">Publishing costs : </w:t>
      </w:r>
      <w:r>
        <w:rPr/>
        <w:t xml:space="preserve">Yes</w:t>
      </w:r>
      <w:br/>
      <w:r>
        <w:rPr>
          <w:b w:val="1"/>
          <w:bCs w:val="1"/>
        </w:rPr>
        <w:t xml:space="preserve">Total publishing costs : </w:t>
      </w:r>
      <w:r>
        <w:rPr/>
        <w:t xml:space="preserve">1742 GBP (updated 06/01/2025)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w:t>
        </w:r>
      </w:hyperlink>
      <w:br/>
      <w:br/>
      <w:r>
        <w:rPr/>
        <w:t xml:space="preserve">Updated on </w:t>
      </w:r>
      <w:r>
        <w:rPr/>
        <w:t xml:space="preserve">06/01/2025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98" TargetMode="External"/><Relationship Id="rId8" Type="http://schemas.openxmlformats.org/officeDocument/2006/relationships/hyperlink" Target="https://academic.oup.com/insilicoplants" TargetMode="External"/><Relationship Id="rId9" Type="http://schemas.openxmlformats.org/officeDocument/2006/relationships/hyperlink" Target="https://academic.oup.com/insilicoplants/pages/General_Instructions" TargetMode="External"/><Relationship Id="rId10" Type="http://schemas.openxmlformats.org/officeDocument/2006/relationships/hyperlink" Target="https://academic.oup.com/journals/pages/authors/preparing_your_manuscript/research-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2025-09-27T14:09:05+02:00</dcterms:created>
  <dcterms:modified xsi:type="dcterms:W3CDTF">2025-09-27T14:09:05+02:00</dcterms:modified>
</cp:coreProperties>
</file>

<file path=docProps/custom.xml><?xml version="1.0" encoding="utf-8"?>
<Properties xmlns="http://schemas.openxmlformats.org/officeDocument/2006/custom-properties" xmlns:vt="http://schemas.openxmlformats.org/officeDocument/2006/docPropsVTypes"/>
</file>