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Redes - Revista do Desenvolvimento Regional</w:t>
      </w:r>
      <w:bookmarkEnd w:id="1"/>
    </w:p>
    <w:p>
      <w:hyperlink r:id="rId7" w:history="1">
        <w:r>
          <w:rPr>
            <w:color w:val="#0000ff"/>
          </w:rPr>
          <w:t xml:space="preserve">https://ou-publier.cirad.fr/en/node/5755</w:t>
        </w:r>
      </w:hyperlink>
    </w:p>
    <w:p>
      <w:pPr/>
      <w:br/>
      <w:r>
        <w:rPr>
          <w:b w:val="1"/>
          <w:bCs w:val="1"/>
        </w:rPr>
        <w:t xml:space="preserve">Scientific publisher : </w:t>
      </w:r>
      <w:r>
        <w:rPr/>
        <w:t xml:space="preserve">UNISC - Universidade de Santa Cruz do Sul (Brazil)</w:t>
      </w:r>
      <w:br/>
      <w:r>
        <w:rPr>
          <w:b w:val="1"/>
          <w:bCs w:val="1"/>
        </w:rPr>
        <w:t xml:space="preserve">Commercial publisher : </w:t>
      </w:r>
      <w:br/>
      <w:br/>
      <w:r>
        <w:rPr>
          <w:b w:val="1"/>
          <w:bCs w:val="1"/>
        </w:rPr>
        <w:t xml:space="preserve">Journal's website : </w:t>
      </w:r>
      <w:hyperlink r:id="rId8" w:history="1">
        <w:r>
          <w:rPr>
            <w:color w:val="#0000ff"/>
          </w:rPr>
          <w:t xml:space="preserve">https://online.unisc.br/seer/index.php/redes/index</w:t>
        </w:r>
      </w:hyperlink>
      <w:br/>
      <w:r>
        <w:rPr>
          <w:b w:val="1"/>
          <w:bCs w:val="1"/>
        </w:rPr>
        <w:t xml:space="preserve">Information for authors : </w:t>
      </w:r>
      <w:hyperlink r:id="rId9" w:history="1">
        <w:r>
          <w:rPr>
            <w:color w:val="#0000ff"/>
          </w:rPr>
          <w:t xml:space="preserve">https://online.unisc.br/seer/index.php/redes/about/submissions#authorGuidelines</w:t>
        </w:r>
      </w:hyperlink>
      <w:br/>
      <w:br/>
      <w:r>
        <w:rPr>
          <w:b w:val="1"/>
          <w:bCs w:val="1"/>
        </w:rPr>
        <w:t xml:space="preserve">Présentation de la revue</w:t>
      </w:r>
      <w:br/>
      <w:r>
        <w:rPr>
          <w:b w:val="1"/>
          <w:bCs w:val="1"/>
        </w:rPr>
        <w:t xml:space="preserve">Original language : </w:t>
      </w:r>
    </w:p>
    <w:p>
      <w:pPr/>
      <w:r>
        <w:rPr/>
        <w:t xml:space="preserve">A REDES recebe artigos de caráter teórico e empírico que abordem os processos de desenvolvimento regional através de reflexões e análises sobre seus diferentes aspectos e dimensões, como a compreensão da dinâmica territorial, considerando as diferentes escalas de ação e de análise dos processos socioespaciais, a diversidade histórico-cultural do território, as estratégias e os instrumentos de gestão e de planejamento territorial, nas distintas dimensões de sustentabilidade envolvidas; o estudo das capacidades institucionais em seus vários níveis, de tomar iniciativa, mediar e regular processos de gestão do território; a análise dos conflitos, tensões e produção de consensos entre poder público e agentes sociais; e análise da atividade produtiva regional com destaque para agentes e organizações sociais e econômicas, formas de cooperação e conflitos, configurados em distintos modos de organização da produção e do mercado, entre outros.</w:t>
      </w:r>
      <w:br/>
      <w:r>
        <w:rPr/>
        <w:t xml:space="preserve">Palabras clave del editor: desarrollo regional, interdisciplinario, planificación urbana y regional</w:t>
      </w:r>
      <w:br/>
      <w:r>
        <w:rPr/>
        <w:t xml:space="preserve">/REDES is an academic journal, which has been published since 1996, it is vinculated to the Post Graduation Program (Master's and Doctoral Degree) in Regional Development - PPGDR / UNISC, and its Regional Development Research Center - CEPEDER.</w:t>
      </w:r>
      <w:br/>
      <w:r>
        <w:rPr/>
        <w:t xml:space="preserve">Redes accepts theoretical and empirical nature articles that approach the processes of regional development through reflections and analysis about its different aspects and dimensions, such as the understanding of territorial dynamics, considering the different scales of action and analysis of socio-spatial processes, the historical-cultural diversity of the territory, the strategies and instruments of territorial planning and management, in the different dimensions of sustainability involved; the study of institutional capacities at its various levels, to take initiative, mediate and regulate territorial management processes; the analysis of conflicts, tensions and the production of consensuses between public power and social agents; and analysis of regional productive activity with emphasis on agents and social and economic organizations, forms of cooperation and conflicts, configured in different modes of organization of production and the market, among others.</w:t>
      </w:r>
      <w:br/>
      <w:r>
        <w:rPr/>
        <w:t xml:space="preserve"> </w:t>
      </w:r>
    </w:p>
    <w:p>
      <w:pPr/>
      <w:r>
        <w:rPr>
          <w:b w:val="1"/>
          <w:bCs w:val="1"/>
        </w:rPr>
        <w:t xml:space="preserve">Other language : </w:t>
      </w:r>
    </w:p>
    <w:p>
      <w:pPr/>
      <w:r>
        <w:rPr/>
        <w:t xml:space="preserve">REDES is an academic journal, which has been published since 1996, it is vinculated to the Post Graduation Program (Master's and Doctoral Degree) in Regional Development - PPGDR / UNISC, and its Regional Development Research Center - CEPEDER.</w:t>
      </w:r>
      <w:br/>
      <w:br/>
      <w:r>
        <w:rPr/>
        <w:t xml:space="preserve">Redes accepts theoretical and empirical nature articles that approach the processes of regional development through reflections and analysis about its different aspects and dimensions, such as the understanding of territorial dynamics, considering the different scales of action and analysis of socio-spatial processes, the historical-cultural diversity of the territory, the strategies and instruments of territorial planning and management, in the different dimensions of sustainability involved; the study of institutional capacities at its various levels, to take initiative, mediate and regulate territorial management processes; the analysis of conflicts, tensions and the production of consensuses between public power and social agents; and analysis of regional productive activity with emphasis on agents and social and economic organizations, forms of cooperation and conflicts, configured in different modes of organization of production and the market, among others.</w:t>
      </w:r>
    </w:p>
    <w:p>
      <w:pPr/>
      <w:br/>
      <w:r>
        <w:rPr>
          <w:b w:val="1"/>
          <w:bCs w:val="1"/>
        </w:rPr>
        <w:t xml:space="preserve">Topics : </w:t>
      </w:r>
      <w:r>
        <w:rPr/>
        <w:t xml:space="preserve"/>
      </w:r>
      <w:br/>
      <w:r>
        <w:rPr/>
        <w:t xml:space="preserve">Development economics</w:t>
      </w:r>
      <w:br/>
      <w:r>
        <w:rPr/>
        <w:t xml:space="preserve">Land management</w:t>
      </w:r>
      <w:br/>
      <w:br/>
      <w:r>
        <w:rPr>
          <w:b w:val="1"/>
          <w:bCs w:val="1"/>
        </w:rPr>
        <w:t xml:space="preserve">Open access : </w:t>
      </w:r>
      <w:r>
        <w:rPr/>
        <w:t xml:space="preserve">Full open access</w:t>
      </w:r>
      <w:br/>
      <w:br/>
      <w:r>
        <w:rPr>
          <w:b w:val="1"/>
          <w:bCs w:val="1"/>
        </w:rPr>
        <w:t xml:space="preserve">Languages : </w:t>
      </w:r>
      <w:r>
        <w:rPr/>
        <w:t xml:space="preserve">English, Spanish, Portuguese</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Abbreviated title (ISO) : </w:t>
      </w:r>
      <w:r>
        <w:rPr/>
        <w:t xml:space="preserve">Redes (St. Cruz Sul)</w:t>
      </w:r>
      <w:br/>
      <w:r>
        <w:rPr>
          <w:b w:val="1"/>
          <w:bCs w:val="1"/>
        </w:rPr>
        <w:t xml:space="preserve">ISSN : </w:t>
      </w:r>
      <w:r>
        <w:rPr/>
        <w:t xml:space="preserve">1414-7106 (ISSN-L); 1414-7106 (ISSN-Print); 1982-6745 (ISSN-Electronic)</w:t>
      </w:r>
      <w:br/>
      <w:r>
        <w:rPr>
          <w:b w:val="1"/>
          <w:bCs w:val="1"/>
        </w:rPr>
        <w:t xml:space="preserve">Frequency : </w:t>
      </w:r>
      <w:r>
        <w:rPr/>
        <w:t xml:space="preserve">Continual</w:t>
      </w:r>
      <w:br/>
    </w:p>
    <w:p>
      <w:pPr/>
      <w:r>
        <w:rPr>
          <w:b w:val="1"/>
          <w:bCs w:val="1"/>
        </w:rPr>
        <w:t xml:space="preserve">Article types : </w:t>
      </w:r>
      <w:r>
        <w:rPr/>
        <w:t xml:space="preserve">Research articles, Special issues,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07/01/2025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755" TargetMode="External"/><Relationship Id="rId8" Type="http://schemas.openxmlformats.org/officeDocument/2006/relationships/hyperlink" Target="https://online.unisc.br/seer/index.php/redes/index" TargetMode="External"/><Relationship Id="rId9" Type="http://schemas.openxmlformats.org/officeDocument/2006/relationships/hyperlink" Target="https://online.unisc.br/seer/index.php/redes/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2025-09-27T11:25:16+02:00</dcterms:created>
  <dcterms:modified xsi:type="dcterms:W3CDTF">2025-09-27T11:25:16+02:00</dcterms:modified>
</cp:coreProperties>
</file>

<file path=docProps/custom.xml><?xml version="1.0" encoding="utf-8"?>
<Properties xmlns="http://schemas.openxmlformats.org/officeDocument/2006/custom-properties" xmlns:vt="http://schemas.openxmlformats.org/officeDocument/2006/docPropsVTypes"/>
</file>