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Ultrasonics</w:t>
      </w:r>
      <w:bookmarkEnd w:id="1"/>
    </w:p>
    <w:p>
      <w:hyperlink r:id="rId7" w:history="1">
        <w:r>
          <w:rPr>
            <w:color w:val="#0000ff"/>
          </w:rPr>
          <w:t xml:space="preserve">https://ou-publier.cirad.fr/en/node/5753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https://www.journals.elsevier.com/ultrasonics</w:t>
        </w:r>
      </w:hyperlink>
      <w:br/>
      <w:r>
        <w:rPr>
          <w:b w:val="1"/>
          <w:bCs w:val="1"/>
        </w:rPr>
        <w:t xml:space="preserve">Information for authors : </w:t>
      </w:r>
      <w:hyperlink r:id="rId9" w:history="1">
        <w:r>
          <w:rPr>
            <w:color w:val="#0000ff"/>
          </w:rPr>
          <w:t xml:space="preserve">https://www.elsevier.com/journals/ultrasonics/0041-624x/guide-for-authors</w:t>
        </w:r>
      </w:hyperlink>
      <w:br/>
      <w:br/>
      <w:r>
        <w:rPr>
          <w:b w:val="1"/>
          <w:bCs w:val="1"/>
        </w:rPr>
        <w:t xml:space="preserve">Présentation de la revue</w:t>
      </w:r>
      <w:br/>
      <w:r>
        <w:rPr>
          <w:b w:val="1"/>
          <w:bCs w:val="1"/>
        </w:rPr>
        <w:t xml:space="preserve">Original language : </w:t>
      </w:r>
    </w:p>
    <w:p>
      <w:pPr/>
      <w:r>
        <w:rPr/>
        <w:t xml:space="preserve">Ultrasonics is the only internationally established journal which covers the entire field of ultrasound research and technology and all its many applications. Ultrasonics contains a variety of sections to keep readers fully informed and up-to-date on the whole spectrum of research and development throughout the world. Ultrasonics publishes papers of exceptional quality and of relevance to both academia and industry. Manuscripts in which ultrasonics is a central issue and not simply an incidental tool or minor issue, are welcomed.</w:t>
      </w:r>
      <w:br/>
      <w:r>
        <w:rPr/>
        <w:t xml:space="preserve">As well as top quality original research papers and review articles by world renowned experts, Ultrasonics also regularly features short communications, a calendar of forthcoming events and special issues dedicated to topical subjects.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Ultrasonics</w:t>
      </w:r>
      <w:br/>
      <w:r>
        <w:rPr>
          <w:b w:val="1"/>
          <w:bCs w:val="1"/>
        </w:rPr>
        <w:t xml:space="preserve">ISSN : </w:t>
      </w:r>
      <w:r>
        <w:rPr/>
        <w:t xml:space="preserve">0041-624X (ISSN-L); 0041-624X (ISSN-Print); 1874-9968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3420 $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53" TargetMode="External"/><Relationship Id="rId8" Type="http://schemas.openxmlformats.org/officeDocument/2006/relationships/hyperlink" Target="https://www.journals.elsevier.com/ultrasonics" TargetMode="External"/><Relationship Id="rId9" Type="http://schemas.openxmlformats.org/officeDocument/2006/relationships/hyperlink" Target="https://www.elsevier.com/journals/ultrasonics/0041-624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2024-11-24T19:46:46+01:00</dcterms:created>
  <dcterms:modified xsi:type="dcterms:W3CDTF">2024-11-24T19:46:46+01:00</dcterms:modified>
</cp:coreProperties>
</file>

<file path=docProps/custom.xml><?xml version="1.0" encoding="utf-8"?>
<Properties xmlns="http://schemas.openxmlformats.org/officeDocument/2006/custom-properties" xmlns:vt="http://schemas.openxmlformats.org/officeDocument/2006/docPropsVTypes"/>
</file>