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ITTO Tropical Forest Update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https://ou-publier.cirad.fr/en/node/5692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ITTO - International Tropical Timber Organization (Japan)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http://www.itto.int/tfu/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http://www.itto.int/fr/tfu/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L'ITTO travaille pour la gestion durable des forêts tropicales</w:t>
      </w:r>
      <w:br/>
      <w:r>
        <w:rPr/>
        <w:t xml:space="preserve">Les thématiques abordées:</w:t>
      </w:r>
      <w:br/>
      <w:r>
        <w:rPr/>
        <w:t xml:space="preserve">Législation forestière</w:t>
      </w:r>
      <w:br/>
      <w:r>
        <w:rPr/>
        <w:t xml:space="preserve">Gouvernance et politique forestière</w:t>
      </w:r>
      <w:br/>
      <w:r>
        <w:rPr/>
        <w:t xml:space="preserve">Déboisement et dégradation des forêts</w:t>
      </w:r>
      <w:br/>
      <w:r>
        <w:rPr/>
        <w:t xml:space="preserve">Forêts communautaires et aménagement forestier</w:t>
      </w:r>
      <w:br/>
      <w:r>
        <w:rPr/>
        <w:t xml:space="preserve">Commerce et marché</w:t>
      </w:r>
      <w:br/>
      <w:r>
        <w:rPr/>
        <w:t xml:space="preserve">Industrie forestière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r>
        <w:rPr/>
        <w:t xml:space="preserve">Wood technology</w:t>
      </w:r>
      <w:br/>
      <w:r>
        <w:rPr/>
        <w:t xml:space="preserve">Forestry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OIBT Actualités des Forêts Tropicales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ITTO trop. for. update</w:t>
      </w:r>
      <w:br/>
      <w:r>
        <w:rPr>
          <w:b w:val="1"/>
          <w:bCs w:val="1"/>
        </w:rPr>
        <w:t xml:space="preserve">ISSN : </w:t>
      </w:r>
      <w:r>
        <w:rPr/>
        <w:t xml:space="preserve">1022-5439 (ISSN-L); 1022-5439 (ISSN-Print); 2521-9804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92" TargetMode="External"/><Relationship Id="rId8" Type="http://schemas.openxmlformats.org/officeDocument/2006/relationships/hyperlink" Target="http://www.itto.int/tfu/" TargetMode="External"/><Relationship Id="rId9" Type="http://schemas.openxmlformats.org/officeDocument/2006/relationships/hyperlink" Target="http://www.itto.int/fr/tfu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2024-11-23T06:04:55+01:00</dcterms:created>
  <dcterms:modified xsi:type="dcterms:W3CDTF">2024-11-23T06:04:55+01:00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