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Remote Sensing</w:t>
      </w:r>
      <w:bookmarkEnd w:id="1"/>
    </w:p>
    <w:p>
      <w:hyperlink r:id="rId7" w:history="1">
        <w:r>
          <w:rPr>
            <w:color w:val="#0000ff"/>
          </w:rPr>
          <w:t xml:space="preserve">https://ou-publier.cirad.fr/en/node/5689</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https://www.tandfonline.com/toc/tejr/current</w:t>
        </w:r>
      </w:hyperlink>
      <w:br/>
      <w:r>
        <w:rPr>
          <w:b w:val="1"/>
          <w:bCs w:val="1"/>
        </w:rPr>
        <w:t xml:space="preserve">Information for authors : </w:t>
      </w:r>
      <w:hyperlink r:id="rId9" w:history="1">
        <w:r>
          <w:rPr>
            <w:color w:val="#0000ff"/>
          </w:rPr>
          <w:t xml:space="preserve">https://www.tandfonline.com/action/authorSubmission?journalCode=tejr20&amp;page=instructions</w:t>
        </w:r>
      </w:hyperlink>
      <w:br/>
      <w:br/>
      <w:r>
        <w:rPr>
          <w:b w:val="1"/>
          <w:bCs w:val="1"/>
        </w:rPr>
        <w:t xml:space="preserve">Présentation de la revue</w:t>
      </w:r>
      <w:br/>
      <w:r>
        <w:rPr>
          <w:b w:val="1"/>
          <w:bCs w:val="1"/>
        </w:rPr>
        <w:t xml:space="preserve">Original language : </w:t>
      </w:r>
    </w:p>
    <w:p>
      <w:pPr/>
      <w:r>
        <w:rPr/>
        <w:t xml:space="preserve">European Journal of Remote Sensing publishes research papers and review articles related to the use of remote sensing technologies. The Journal welcomes submissions on all applications related to the use of active or passive remote sensing to terrestrial, oceanic, and atmospheric environments. The most common thematic areas covered by the Journal include: land use/land cover, geology, earth and geoscience, agriculture and forestry, geography and landscape, ecology and environmental science, support to land management, hydrology and water resources, atmosphere and meteorology, oceanography, new sensor systems, missions and software/algorithms, pre processing/calibration, classifications, time series/change analysis, data integration/merging/fusion, image processing and analysis, modelling.</w:t>
      </w:r>
    </w:p>
    <w:p>
      <w:pPr/>
    </w:p>
    <w:p>
      <w:pPr/>
      <w:r>
        <w:rPr>
          <w:b w:val="1"/>
          <w:bCs w:val="1"/>
        </w:rPr>
        <w:t xml:space="preserve">Topics : </w:t>
      </w:r>
      <w:r>
        <w:rPr/>
        <w:t xml:space="preserve"/>
      </w:r>
      <w:br/>
      <w:r>
        <w:rPr/>
        <w:t xml:space="preserve">Geomatics, remote sensing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Eur. J. Remote Sens.</w:t>
      </w:r>
      <w:br/>
      <w:r>
        <w:rPr>
          <w:b w:val="1"/>
          <w:bCs w:val="1"/>
        </w:rPr>
        <w:t xml:space="preserve">ISSN : </w:t>
      </w:r>
      <w:r>
        <w:rPr/>
        <w:t xml:space="preserve">2279-7254 (ISSN-L); 2279-7254 (ISSN-Electronic)</w:t>
      </w:r>
      <w:br/>
      <w:r>
        <w:rPr>
          <w:b w:val="1"/>
          <w:bCs w:val="1"/>
        </w:rPr>
        <w:t xml:space="preserve">Frequency : </w:t>
      </w:r>
      <w:r>
        <w:rPr/>
        <w:t xml:space="preserve">Continual</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965 € (updated 02/03/2023)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15/05/2023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89" TargetMode="External"/><Relationship Id="rId8" Type="http://schemas.openxmlformats.org/officeDocument/2006/relationships/hyperlink" Target="https://www.tandfonline.com/toc/tejr/current" TargetMode="External"/><Relationship Id="rId9" Type="http://schemas.openxmlformats.org/officeDocument/2006/relationships/hyperlink" Target="https://www.tandfonline.com/action/authorSubmission?journalCode=tejr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2024-11-22T22:41:12+01:00</dcterms:created>
  <dcterms:modified xsi:type="dcterms:W3CDTF">2024-11-22T22:41:12+01:00</dcterms:modified>
</cp:coreProperties>
</file>

<file path=docProps/custom.xml><?xml version="1.0" encoding="utf-8"?>
<Properties xmlns="http://schemas.openxmlformats.org/officeDocument/2006/custom-properties" xmlns:vt="http://schemas.openxmlformats.org/officeDocument/2006/docPropsVTypes"/>
</file>