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BMJ-British Medical Journal</w:t>
      </w:r>
      <w:bookmarkEnd w:id="1"/>
    </w:p>
    <w:p>
      <w:hyperlink r:id="rId7" w:history="1">
        <w:r>
          <w:rPr>
            <w:color w:val="#0000ff"/>
          </w:rPr>
          <w:t xml:space="preserve">https://ou-publier.cirad.fr/en/node/5660</w:t>
        </w:r>
      </w:hyperlink>
    </w:p>
    <w:p>
      <w:pPr/>
      <w:br/>
      <w:r>
        <w:rPr>
          <w:b w:val="1"/>
          <w:bCs w:val="1"/>
        </w:rPr>
        <w:t xml:space="preserve">Scientific publisher : </w:t>
      </w:r>
      <w:r>
        <w:rPr/>
        <w:t xml:space="preserve">BMJ Group (United Kingdom)</w:t>
      </w:r>
      <w:br/>
      <w:r>
        <w:rPr>
          <w:b w:val="1"/>
          <w:bCs w:val="1"/>
        </w:rPr>
        <w:t xml:space="preserve">Commercial publisher : </w:t>
      </w:r>
      <w:br/>
      <w:br/>
      <w:r>
        <w:rPr>
          <w:b w:val="1"/>
          <w:bCs w:val="1"/>
        </w:rPr>
        <w:t xml:space="preserve">Journal's website : </w:t>
      </w:r>
      <w:hyperlink r:id="rId8" w:history="1">
        <w:r>
          <w:rPr>
            <w:color w:val="#0000ff"/>
          </w:rPr>
          <w:t xml:space="preserve">http://www.bmj.com/</w:t>
        </w:r>
      </w:hyperlink>
      <w:br/>
      <w:r>
        <w:rPr>
          <w:b w:val="1"/>
          <w:bCs w:val="1"/>
        </w:rPr>
        <w:t xml:space="preserve">Information for authors : </w:t>
      </w:r>
      <w:hyperlink r:id="rId9" w:history="1">
        <w:r>
          <w:rPr>
            <w:color w:val="#0000ff"/>
          </w:rPr>
          <w:t xml:space="preserve">http://www.bmj.com/about-bmj/resources-authors</w:t>
        </w:r>
      </w:hyperlink>
      <w:br/>
      <w:br/>
      <w:r>
        <w:rPr>
          <w:b w:val="1"/>
          <w:bCs w:val="1"/>
        </w:rPr>
        <w:t xml:space="preserve">Présentation de la revue</w:t>
      </w:r>
      <w:br/>
      <w:r>
        <w:rPr>
          <w:b w:val="1"/>
          <w:bCs w:val="1"/>
        </w:rPr>
        <w:t xml:space="preserve">Original language : </w:t>
      </w:r>
    </w:p>
    <w:p>
      <w:pPr/>
      <w:r>
        <w:rPr/>
        <w:t xml:space="preserve">The BMJ (formerly the British Medical Journal) is an international peer reviewed medical journal and a fully online first publication. The website is updated daily with original articles, podcasts, videos, and blogs and organised into four main content streams—research, education, news and views, and campaigns. In addition, the site is fully searchable, with an archive back to 1840 and numerous topic collections on clinical and non-clinical subjects. Articles of relevance to specific countries and regions are grouped together on country portals.</w:t>
      </w:r>
    </w:p>
    <w:p>
      <w:pPr/>
    </w:p>
    <w:p>
      <w:pPr/>
      <w:r>
        <w:rPr>
          <w:b w:val="1"/>
          <w:bCs w:val="1"/>
        </w:rPr>
        <w:t xml:space="preserve">Topics : </w:t>
      </w:r>
      <w:r>
        <w:rPr/>
        <w:t xml:space="preserve"/>
      </w:r>
      <w:br/>
      <w:r>
        <w:rPr/>
        <w:t xml:space="preserve">World health, public health</w:t>
      </w:r>
      <w:br/>
      <w:r>
        <w:rPr/>
        <w:t xml:space="preserve">Human health</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Former title : </w:t>
      </w:r>
      <w:r>
        <w:rPr/>
        <w:t xml:space="preserve">British Medical Journal</w:t>
      </w:r>
      <w:br/>
      <w:r>
        <w:rPr>
          <w:b w:val="1"/>
          <w:bCs w:val="1"/>
        </w:rPr>
        <w:t xml:space="preserve">Abbreviated title (ISO) : </w:t>
      </w:r>
      <w:r>
        <w:rPr/>
        <w:t xml:space="preserve">BMJ, Br. med. j.</w:t>
      </w:r>
      <w:br/>
      <w:r>
        <w:rPr>
          <w:b w:val="1"/>
          <w:bCs w:val="1"/>
        </w:rPr>
        <w:t xml:space="preserve">ISSN : </w:t>
      </w:r>
      <w:r>
        <w:rPr/>
        <w:t xml:space="preserve">0959-8138 (ISSN-L); 0959-8138 (ISSN-Print); 1756-1833 (ISSN-Electronic)</w:t>
      </w:r>
      <w:br/>
      <w:r>
        <w:rPr>
          <w:b w:val="1"/>
          <w:bCs w:val="1"/>
        </w:rPr>
        <w:t xml:space="preserve">Frequency : </w:t>
      </w:r>
      <w:r>
        <w:rPr/>
        <w:t xml:space="preserve">Continual</w:t>
      </w:r>
      <w:br/>
    </w:p>
    <w:p>
      <w:pPr/>
      <w:r>
        <w:rPr>
          <w:b w:val="1"/>
          <w:bCs w:val="1"/>
        </w:rPr>
        <w:t xml:space="preserve">Article types : </w:t>
      </w:r>
      <w:r>
        <w:rPr/>
        <w:t xml:space="preserve">Research articles, Reviews, Technical articles, Commentaries, Educational papers, Case studies, Letters, Opinions, Policy papers</w:t>
      </w:r>
      <w:br/>
      <w:br/>
      <w:r>
        <w:rPr>
          <w:b w:val="1"/>
          <w:bCs w:val="1"/>
        </w:rPr>
        <w:t xml:space="preserve">Publishing costs : </w:t>
      </w:r>
      <w:r>
        <w:rPr/>
        <w:t xml:space="preserve">Yes</w:t>
      </w:r>
      <w:br/>
      <w:r>
        <w:rPr>
          <w:b w:val="1"/>
          <w:bCs w:val="1"/>
        </w:rPr>
        <w:t xml:space="preserve">Total publishing costs : </w:t>
      </w:r>
      <w:r>
        <w:rPr/>
        <w:t xml:space="preserve">5975 € (updated 20/07/2023)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https://www.bmj.com/about-bmj/resources-authors/article-types</w:t>
        </w:r>
      </w:hyperlink>
      <w:br/>
      <w:br/>
      <w:r>
        <w:rPr/>
        <w:t xml:space="preserve">Updated on </w:t>
      </w:r>
      <w:r>
        <w:rPr/>
        <w:t xml:space="preserve">05/03/2024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660" TargetMode="External"/><Relationship Id="rId8" Type="http://schemas.openxmlformats.org/officeDocument/2006/relationships/hyperlink" Target="http://www.bmj.com/" TargetMode="External"/><Relationship Id="rId9" Type="http://schemas.openxmlformats.org/officeDocument/2006/relationships/hyperlink" Target="http://www.bmj.com/about-bmj/resources-authors" TargetMode="External"/><Relationship Id="rId10" Type="http://schemas.openxmlformats.org/officeDocument/2006/relationships/hyperlink" Target="https://www.bmj.com/about-bmj/resources-authors/article-typ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2025-09-27T03:53:12+02:00</dcterms:created>
  <dcterms:modified xsi:type="dcterms:W3CDTF">2025-09-27T03:53:12+02:00</dcterms:modified>
</cp:coreProperties>
</file>

<file path=docProps/custom.xml><?xml version="1.0" encoding="utf-8"?>
<Properties xmlns="http://schemas.openxmlformats.org/officeDocument/2006/custom-properties" xmlns:vt="http://schemas.openxmlformats.org/officeDocument/2006/docPropsVTypes"/>
</file>