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Ecohydrology</w:t>
      </w:r>
      <w:bookmarkEnd w:id="1"/>
    </w:p>
    <w:p>
      <w:hyperlink r:id="rId7" w:history="1">
        <w:r>
          <w:rPr>
            <w:color w:val="#0000ff"/>
          </w:rPr>
          <w:t xml:space="preserve">https://ou-publier.cirad.fr/en/node/5647</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http://onlinelibrary.wiley.com/journal/10.1002/(ISSN)1936-0592</w:t>
        </w:r>
      </w:hyperlink>
      <w:br/>
      <w:r>
        <w:rPr>
          <w:b w:val="1"/>
          <w:bCs w:val="1"/>
        </w:rPr>
        <w:t xml:space="preserve">Information for authors : </w:t>
      </w:r>
      <w:hyperlink r:id="rId9" w:history="1">
        <w:r>
          <w:rPr>
            <w:color w:val="#0000ff"/>
          </w:rPr>
          <w:t xml:space="preserve">http://onlinelibrary.wiley.com/journal/10.1002/(ISSN)1936-0592/homepage/ForAuthors.html</w:t>
        </w:r>
      </w:hyperlink>
      <w:br/>
      <w:br/>
      <w:r>
        <w:rPr>
          <w:b w:val="1"/>
          <w:bCs w:val="1"/>
        </w:rPr>
        <w:t xml:space="preserve">Présentation de la revue</w:t>
      </w:r>
      <w:br/>
      <w:r>
        <w:rPr>
          <w:b w:val="1"/>
          <w:bCs w:val="1"/>
        </w:rPr>
        <w:t xml:space="preserve">Original language : </w:t>
      </w:r>
    </w:p>
    <w:p>
      <w:pPr/>
      <w:r>
        <w:rPr/>
        <w:t xml:space="preserve">Ecohydrology is an international journal publishing original scientific and review papers that aim to improve understanding of processes at the interface between ecology and hydrology and associated applications related to environmental management.</w:t>
      </w:r>
      <w:br/>
      <w:r>
        <w:rPr/>
        <w:t xml:space="preserve">Ecohydrology seeks to increase interdisciplinary insights by placing particular emphasis on interactions and associated feedbacks in both space and time between ecological systems and the hydrological cycle. Research contributions are solicited from disciplines focusing on the physical, ecological, biological, biogeochemical, geomorphological, drainage basin, mathematical and methodological aspects of ecohydrology. Research in both terrestrial and aquatic systems is of interest provided it explicitly links ecological systems and the hydrologic cycle; research such as aquatic ecological, channel engineering, or ecological or hydrological modelling is less appropriate for the journal unless it specifically addresses the criteria above. Manuscripts describing individual case studies are of interest in cases where broader insights are discussed beyond site- and species-specific results.</w:t>
      </w:r>
      <w:br/>
      <w:r>
        <w:rPr/>
        <w:t xml:space="preserve">The Journal also publishes research on new instrumentation and techniques if they describe truly new and significant advances in methodology that can be broadly applied to the ecohydrological understanding and management of environmental systems.</w:t>
      </w:r>
    </w:p>
    <w:p>
      <w:pPr/>
    </w:p>
    <w:p>
      <w:pPr/>
      <w:r>
        <w:rPr>
          <w:b w:val="1"/>
          <w:bCs w:val="1"/>
        </w:rPr>
        <w:t xml:space="preserve">Topics : </w:t>
      </w:r>
      <w:r>
        <w:rPr/>
        <w:t xml:space="preserve"/>
      </w:r>
      <w:br/>
      <w:r>
        <w:rPr/>
        <w:t xml:space="preserve">Water</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Ecohydrology</w:t>
      </w:r>
      <w:br/>
      <w:r>
        <w:rPr>
          <w:b w:val="1"/>
          <w:bCs w:val="1"/>
        </w:rPr>
        <w:t xml:space="preserve">ISSN : </w:t>
      </w:r>
      <w:r>
        <w:rPr/>
        <w:t xml:space="preserve">1936-0584 (ISSN-L); 1936-0584 (ISSN-Print); 1936-0592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Letters</w:t>
      </w:r>
      <w:br/>
      <w:br/>
      <w:r>
        <w:rPr>
          <w:b w:val="1"/>
          <w:bCs w:val="1"/>
        </w:rPr>
        <w:t xml:space="preserve">Publishing costs : </w:t>
      </w:r>
      <w:r>
        <w:rPr/>
        <w:t xml:space="preserve">No</w:t>
      </w:r>
      <w:br/>
      <w:r>
        <w:rPr>
          <w:b w:val="1"/>
          <w:bCs w:val="1"/>
        </w:rPr>
        <w:t xml:space="preserve">Cost of optional open access : </w:t>
      </w:r>
      <w:r>
        <w:rPr/>
        <w:t xml:space="preserve">3920 € (updated 03/10/2024)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47" TargetMode="External"/><Relationship Id="rId8" Type="http://schemas.openxmlformats.org/officeDocument/2006/relationships/hyperlink" Target="http://onlinelibrary.wiley.com/journal/10.1002/(ISSN)1936-0592" TargetMode="External"/><Relationship Id="rId9" Type="http://schemas.openxmlformats.org/officeDocument/2006/relationships/hyperlink" Target="http://onlinelibrary.wiley.com/journal/10.1002/(ISSN)1936-059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2025-09-27T14:09:07+02:00</dcterms:created>
  <dcterms:modified xsi:type="dcterms:W3CDTF">2025-09-27T14:09:07+02:00</dcterms:modified>
</cp:coreProperties>
</file>

<file path=docProps/custom.xml><?xml version="1.0" encoding="utf-8"?>
<Properties xmlns="http://schemas.openxmlformats.org/officeDocument/2006/custom-properties" xmlns:vt="http://schemas.openxmlformats.org/officeDocument/2006/docPropsVTypes"/>
</file>