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Oriental Insects</w:t>
      </w:r>
      <w:bookmarkEnd w:id="1"/>
    </w:p>
    <w:p>
      <w:hyperlink r:id="rId7" w:history="1">
        <w:r>
          <w:rPr>
            <w:color w:val="#0000ff"/>
          </w:rPr>
          <w:t xml:space="preserve">https://ou-publier.cirad.fr/en/node/5628</w:t>
        </w:r>
      </w:hyperlink>
    </w:p>
    <w:p>
      <w:pPr/>
      <w:br/>
      <w:r>
        <w:rPr>
          <w:b w:val="1"/>
          <w:bCs w:val="1"/>
        </w:rPr>
        <w:t xml:space="preserve">Scientific publisher : </w:t>
      </w:r>
      <w:r>
        <w:rPr/>
        <w:t xml:space="preserve">Association for the Study of Oriental Insects (India)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http://www.tandfonline.com/toc/toin20/current</w:t>
        </w:r>
      </w:hyperlink>
      <w:br/>
      <w:r>
        <w:rPr>
          <w:b w:val="1"/>
          <w:bCs w:val="1"/>
        </w:rPr>
        <w:t xml:space="preserve">Information for authors : </w:t>
      </w:r>
      <w:hyperlink r:id="rId9" w:history="1">
        <w:r>
          <w:rPr>
            <w:color w:val="#0000ff"/>
          </w:rPr>
          <w:t xml:space="preserve">http://www.tandfonline.com/action/authorSubmission?journalCode=toin20&amp;page=instructions</w:t>
        </w:r>
      </w:hyperlink>
      <w:br/>
      <w:br/>
      <w:r>
        <w:rPr>
          <w:b w:val="1"/>
          <w:bCs w:val="1"/>
        </w:rPr>
        <w:t xml:space="preserve">Présentation de la revue</w:t>
      </w:r>
      <w:br/>
      <w:r>
        <w:rPr>
          <w:b w:val="1"/>
          <w:bCs w:val="1"/>
        </w:rPr>
        <w:t xml:space="preserve">Original language : </w:t>
      </w:r>
    </w:p>
    <w:p>
      <w:pPr/>
      <w:r>
        <w:rPr/>
        <w:t xml:space="preserve">Oriental Insects is an international, peer-reviewed journal devoted to the publication of original research articles and reviews on the taxonomy, ecology, biodiversity and evolution of insects and other land arthropods of the Old World and Australia. Manuscripts referring to Africa, Australia and Oceania are highly welcomed. Research papers covering the study of behaviour, conservation, forensic and medical entomology, urban entomology and pest control are encouraged, provided that the research has relevance to Old World or Australian entomofauna. Precedence will be given to more general manuscripts (e.g. revisions of higher taxa, papers with combined methodologies or referring to larger geographic units). Descriptive manuscripts should refer to more than a single species and contain more general results or discussion (e.g. determination keys, biological or ecological data etc.). Laboratory works without zoogeographic or taxonomic reference to the scope of the journal will not be accepted. Special issues and conference outputs are encouraged – for more information, please contact the Editor-in-Chief.</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Journal of Taxonomy, Ecology and Biodiversity of Insects and Other Land Arthropods of the Old World Tropics</w:t>
      </w:r>
      <w:br/>
      <w:r>
        <w:rPr>
          <w:b w:val="1"/>
          <w:bCs w:val="1"/>
        </w:rPr>
        <w:t xml:space="preserve">Abbreviated title (ISO) : </w:t>
      </w:r>
      <w:r>
        <w:rPr/>
        <w:t xml:space="preserve">Orient. Insects</w:t>
      </w:r>
      <w:br/>
      <w:r>
        <w:rPr>
          <w:b w:val="1"/>
          <w:bCs w:val="1"/>
        </w:rPr>
        <w:t xml:space="preserve">ISSN : </w:t>
      </w:r>
      <w:r>
        <w:rPr/>
        <w:t xml:space="preserve">0030-5316 (ISSN-L); 0030-5316 (ISSN-Print); 2157-8745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3505 € (updated 06/01/2025)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w:t>
        </w:r>
      </w:hyperlink>
      <w:br/>
      <w:br/>
      <w:r>
        <w:rPr/>
        <w:t xml:space="preserve">Updated on </w:t>
      </w:r>
      <w:r>
        <w:rPr/>
        <w:t xml:space="preserve">06/01/2025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28" TargetMode="External"/><Relationship Id="rId8" Type="http://schemas.openxmlformats.org/officeDocument/2006/relationships/hyperlink" Target="http://www.tandfonline.com/toc/toin20/current" TargetMode="External"/><Relationship Id="rId9" Type="http://schemas.openxmlformats.org/officeDocument/2006/relationships/hyperlink" Target="http://www.tandfonline.com/action/authorSubmission?journalCode=toin20&amp;page=instructions"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2025-09-27T17:17:42+02:00</dcterms:created>
  <dcterms:modified xsi:type="dcterms:W3CDTF">2025-09-27T17:17:42+02:00</dcterms:modified>
</cp:coreProperties>
</file>

<file path=docProps/custom.xml><?xml version="1.0" encoding="utf-8"?>
<Properties xmlns="http://schemas.openxmlformats.org/officeDocument/2006/custom-properties" xmlns:vt="http://schemas.openxmlformats.org/officeDocument/2006/docPropsVTypes"/>
</file>