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Ecology and Evolution</w:t>
      </w:r>
      <w:bookmarkEnd w:id="1"/>
    </w:p>
    <w:p>
      <w:hyperlink r:id="rId7" w:history="1">
        <w:r>
          <w:rPr>
            <w:color w:val="#0000ff"/>
          </w:rPr>
          <w:t xml:space="preserve">https://ou-publier.cirad.fr/en/node/5509</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http://www.nature.com/natecolevol/</w:t>
        </w:r>
      </w:hyperlink>
      <w:br/>
      <w:r>
        <w:rPr>
          <w:b w:val="1"/>
          <w:bCs w:val="1"/>
        </w:rPr>
        <w:t xml:space="preserve">Information for authors : </w:t>
      </w:r>
      <w:hyperlink r:id="rId9" w:history="1">
        <w:r>
          <w:rPr>
            <w:color w:val="#0000ff"/>
          </w:rPr>
          <w:t xml:space="preserve">http://www.nature.com/natecolevol/info/gta</w:t>
        </w:r>
      </w:hyperlink>
      <w:br/>
      <w:br/>
      <w:r>
        <w:rPr>
          <w:b w:val="1"/>
          <w:bCs w:val="1"/>
        </w:rPr>
        <w:t xml:space="preserve">Présentation de la revue</w:t>
      </w:r>
      <w:br/>
      <w:r>
        <w:rPr>
          <w:b w:val="1"/>
          <w:bCs w:val="1"/>
        </w:rPr>
        <w:t xml:space="preserve">Original language : </w:t>
      </w:r>
    </w:p>
    <w:p>
      <w:pPr/>
      <w:r>
        <w:rPr/>
        <w:t xml:space="preserve">Nature Ecology &amp; Evolution is a new online-only journal, publishing monthly from January 2017. Nature Ecology &amp; Evolution is interested in the full spectrum of ecological and evolutionary biology, encompassing approaches at the molecular, organismal, population, community and ecosystem levels, as well as relevant parts of the social sciences. Nature Ecology &amp; Evolution provides a place where all researchers and policymakers interested in all aspects of life's diversity can come together to learn about the most accomplished and significant advances in the field and to discuss topical issues.</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Nature Ecology &amp; Evolution</w:t>
      </w:r>
      <w:br/>
      <w:r>
        <w:rPr>
          <w:b w:val="1"/>
          <w:bCs w:val="1"/>
        </w:rPr>
        <w:t xml:space="preserve">Abbreviated title (ISO) : </w:t>
      </w:r>
      <w:r>
        <w:rPr/>
        <w:t xml:space="preserve">Nat. ecol. evol.</w:t>
      </w:r>
      <w:br/>
      <w:r>
        <w:rPr>
          <w:b w:val="1"/>
          <w:bCs w:val="1"/>
        </w:rPr>
        <w:t xml:space="preserve">ISSN : </w:t>
      </w:r>
      <w:r>
        <w:rPr/>
        <w:t xml:space="preserve">2397-334X (ISSN-L); 2397-334X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10290 € (updated 24/04/2024)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https://www.nature.com/natecolevol/editorial-policies/reporting-standards</w:t>
        </w:r>
      </w:hyperlink>
      <w:br/>
      <w:br/>
      <w:r>
        <w:rPr/>
        <w:t xml:space="preserve">Updated on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09" TargetMode="External"/><Relationship Id="rId8" Type="http://schemas.openxmlformats.org/officeDocument/2006/relationships/hyperlink" Target="http://www.nature.com/natecolevol/" TargetMode="External"/><Relationship Id="rId9" Type="http://schemas.openxmlformats.org/officeDocument/2006/relationships/hyperlink" Target="http://www.nature.com/natecolevol/info/gta" TargetMode="External"/><Relationship Id="rId10" Type="http://schemas.openxmlformats.org/officeDocument/2006/relationships/hyperlink" Target="https://www.nature.com/natecolevol/editorial-policies/reporting-standar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2024-11-23T04:37:01+01:00</dcterms:created>
  <dcterms:modified xsi:type="dcterms:W3CDTF">2024-11-23T04:37:01+01:00</dcterms:modified>
</cp:coreProperties>
</file>

<file path=docProps/custom.xml><?xml version="1.0" encoding="utf-8"?>
<Properties xmlns="http://schemas.openxmlformats.org/officeDocument/2006/custom-properties" xmlns:vt="http://schemas.openxmlformats.org/officeDocument/2006/docPropsVTypes"/>
</file>