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Mathematics and Computation</w:t>
      </w:r>
      <w:bookmarkEnd w:id="1"/>
    </w:p>
    <w:p>
      <w:hyperlink r:id="rId7" w:history="1">
        <w:r>
          <w:rPr>
            <w:color w:val="#0000ff"/>
          </w:rPr>
          <w:t xml:space="preserve">https://ou-publier.cirad.fr/en/node/5448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http://www.journals.elsevier.com/applied-mathematics-and-computation</w:t>
        </w:r>
      </w:hyperlink>
      <w:br/>
      <w:r>
        <w:rPr>
          <w:b w:val="1"/>
          <w:bCs w:val="1"/>
        </w:rPr>
        <w:t xml:space="preserve">Information for authors : </w:t>
      </w:r>
      <w:hyperlink r:id="rId9" w:history="1">
        <w:r>
          <w:rPr>
            <w:color w:val="#0000ff"/>
          </w:rPr>
          <w:t xml:space="preserve">https://www.elsevier.com/journals/applied-mathematics-and-computation/0096-3003/guide-for-authors</w:t>
        </w:r>
      </w:hyperlink>
      <w:br/>
      <w:br/>
      <w:r>
        <w:rPr>
          <w:b w:val="1"/>
          <w:bCs w:val="1"/>
        </w:rPr>
        <w:t xml:space="preserve">Présentation de la revue</w:t>
      </w:r>
      <w:br/>
      <w:r>
        <w:rPr>
          <w:b w:val="1"/>
          <w:bCs w:val="1"/>
        </w:rPr>
        <w:t xml:space="preserve">Original language : </w:t>
      </w:r>
    </w:p>
    <w:p>
      <w:pPr/>
      <w:r>
        <w:rPr/>
        <w:t xml:space="preserve">Applied Mathematics and Computation addresses work at the interface between applied mathematics, numerical computation, and applications of systems, oriented ideas to the physical, biological, social, and behavioral sciences, and emphasizes papers of a computational nature focusing on new algorithms, their analysis and numerical results.</w:t>
      </w:r>
      <w:br/>
      <w:r>
        <w:rPr/>
        <w:t xml:space="preserve">In addition to presenting research papers, Applied Mathematics and Computation publishes review articles and single-topics issues.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math. comput.</w:t>
      </w:r>
      <w:br/>
      <w:r>
        <w:rPr>
          <w:b w:val="1"/>
          <w:bCs w:val="1"/>
        </w:rPr>
        <w:t xml:space="preserve">ISSN : </w:t>
      </w:r>
      <w:r>
        <w:rPr/>
        <w:t xml:space="preserve">0096-3003 (ISSN-L); 0096-3003 (ISSN-Print); 1873-5649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3370 $.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8" TargetMode="External"/><Relationship Id="rId8" Type="http://schemas.openxmlformats.org/officeDocument/2006/relationships/hyperlink" Target="http://www.journals.elsevier.com/applied-mathematics-and-computation" TargetMode="External"/><Relationship Id="rId9" Type="http://schemas.openxmlformats.org/officeDocument/2006/relationships/hyperlink" Target="https://www.elsevier.com/journals/applied-mathematics-and-computation/0096-3003/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2025-09-26T23:22:11+02:00</dcterms:created>
  <dcterms:modified xsi:type="dcterms:W3CDTF">2025-09-26T23:22:11+02:00</dcterms:modified>
</cp:coreProperties>
</file>

<file path=docProps/custom.xml><?xml version="1.0" encoding="utf-8"?>
<Properties xmlns="http://schemas.openxmlformats.org/officeDocument/2006/custom-properties" xmlns:vt="http://schemas.openxmlformats.org/officeDocument/2006/docPropsVTypes"/>
</file>