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Politécnica</w:t>
      </w:r>
      <w:bookmarkEnd w:id="1"/>
    </w:p>
    <w:p>
      <w:hyperlink r:id="rId7" w:history="1">
        <w:r>
          <w:rPr>
            <w:color w:val="#0000ff"/>
          </w:rPr>
          <w:t xml:space="preserve">https://ou-publier.cirad.fr/en/node/5383</w:t>
        </w:r>
      </w:hyperlink>
    </w:p>
    <w:p>
      <w:pPr/>
      <w:br/>
      <w:r>
        <w:rPr>
          <w:b w:val="1"/>
          <w:bCs w:val="1"/>
        </w:rPr>
        <w:t xml:space="preserve">Scientific publisher : </w:t>
      </w:r>
      <w:r>
        <w:rPr/>
        <w:t xml:space="preserve">Escuela Politécnica Nacional del Ecuador (Ecuador)</w:t>
      </w:r>
      <w:br/>
      <w:r>
        <w:rPr>
          <w:b w:val="1"/>
          <w:bCs w:val="1"/>
        </w:rPr>
        <w:t xml:space="preserve">Commercial publisher : </w:t>
      </w:r>
      <w:br/>
      <w:br/>
      <w:r>
        <w:rPr>
          <w:b w:val="1"/>
          <w:bCs w:val="1"/>
        </w:rPr>
        <w:t xml:space="preserve">Journal's website : </w:t>
      </w:r>
      <w:hyperlink r:id="rId8" w:history="1">
        <w:r>
          <w:rPr>
            <w:color w:val="#0000ff"/>
          </w:rPr>
          <w:t xml:space="preserve">https://revistapolitecnica.epn.edu.ec/ojs2/index.php/revista_politecnica2</w:t>
        </w:r>
      </w:hyperlink>
      <w:br/>
      <w:r>
        <w:rPr>
          <w:b w:val="1"/>
          <w:bCs w:val="1"/>
        </w:rPr>
        <w:t xml:space="preserve">Information for authors : </w:t>
      </w:r>
      <w:hyperlink r:id="rId9" w:history="1">
        <w:r>
          <w:rPr>
            <w:color w:val="#0000ff"/>
          </w:rPr>
          <w:t xml:space="preserve">https://revistapolitecnica.epn.edu.ec/ojs2/index.php/revista_politecnica2/about/submissions</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Revista Politécnica</w:t>
      </w:r>
      <w:r>
        <w:rPr/>
        <w:t xml:space="preserve"> es una publicación periódica semestral, editada por la Escuela Politécnica Nacional del Ecuador, cuyo objetivo es contribuir al conocimiento científico y tecnológico, mediante la publicación de estudios científicos relacionados a las áreas de ciencias básicas (física, química y matemática) e ingenierías (agroindustria, ambiental, civil, eléctrica, electrónica, geología, mecánica, petróleos, sistemas y química). La Revista Politécnica está dirigida a profesionales e investigadores que trabajan en estos campos del conocimiento.</w:t>
      </w:r>
    </w:p>
    <w:p>
      <w:pPr/>
      <w:r>
        <w:rPr>
          <w:b w:val="1"/>
          <w:bCs w:val="1"/>
        </w:rPr>
        <w:t xml:space="preserve">Other language : </w:t>
      </w:r>
    </w:p>
    <w:p>
      <w:pPr/>
      <w:r>
        <w:rPr>
          <w:i w:val="1"/>
          <w:iCs w:val="1"/>
        </w:rPr>
        <w:t xml:space="preserve">Revista Politécnica</w:t>
      </w:r>
      <w:r>
        <w:rPr/>
        <w:t xml:space="preserve"> is a periodic publication, edited by the Escuela Politécnica Nacional of Ecuador, whose objective is to contribute to scientific and technological knowledge, through the publication of scientific studies related to the areas of basic sciences (Physics, Chemistry, Biology and Mathematics) and engineering (Chemistry and Agroindustry, Civil and Environmental, Electrical and Electronics, Geology and Oil, Mechanics and Systems). Revista Politécnica is aimed at professionals and researchers who work in these fields of knowledge.</w:t>
      </w:r>
    </w:p>
    <w:p>
      <w:pPr/>
      <w:br/>
      <w:r>
        <w:rPr>
          <w:b w:val="1"/>
          <w:bCs w:val="1"/>
        </w:rPr>
        <w:t xml:space="preserve">Topics : </w:t>
      </w:r>
      <w:r>
        <w:rPr/>
        <w:t xml:space="preserve"/>
      </w:r>
      <w:br/>
      <w:r>
        <w:rPr/>
        <w:t xml:space="preserve">Biology: multidisciplinary</w:t>
      </w:r>
      <w:br/>
      <w:r>
        <w:rPr/>
        <w:t xml:space="preserve">Sciences and techniques: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1390-0129 (ISSN-L); 1390-0129 (ISSN-Print); 2477-8990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3" TargetMode="External"/><Relationship Id="rId8" Type="http://schemas.openxmlformats.org/officeDocument/2006/relationships/hyperlink" Target="https://revistapolitecnica.epn.edu.ec/ojs2/index.php/revista_politecnica2" TargetMode="External"/><Relationship Id="rId9" Type="http://schemas.openxmlformats.org/officeDocument/2006/relationships/hyperlink" Target="https://revistapolitecnica.epn.edu.ec/ojs2/index.php/revista_politecnica2/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2025-09-27T03:49:02+02:00</dcterms:created>
  <dcterms:modified xsi:type="dcterms:W3CDTF">2025-09-27T03:49:02+02:00</dcterms:modified>
</cp:coreProperties>
</file>

<file path=docProps/custom.xml><?xml version="1.0" encoding="utf-8"?>
<Properties xmlns="http://schemas.openxmlformats.org/officeDocument/2006/custom-properties" xmlns:vt="http://schemas.openxmlformats.org/officeDocument/2006/docPropsVTypes"/>
</file>