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Statistical Modelling</w:t>
      </w:r>
      <w:bookmarkEnd w:id="1"/>
    </w:p>
    <w:p>
      <w:hyperlink r:id="rId7" w:history="1">
        <w:r>
          <w:rPr>
            <w:color w:val="#0000ff"/>
          </w:rPr>
          <w:t xml:space="preserve">https://ou-publier.cirad.fr/en/node/5379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http://smj.sagepub.com/</w:t>
        </w:r>
      </w:hyperlink>
      <w:br/>
      <w:r>
        <w:rPr>
          <w:b w:val="1"/>
          <w:bCs w:val="1"/>
        </w:rPr>
        <w:t xml:space="preserve">Information for authors : </w:t>
      </w:r>
      <w:hyperlink r:id="rId9" w:history="1">
        <w:r>
          <w:rPr>
            <w:color w:val="#0000ff"/>
          </w:rPr>
          <w:t xml:space="preserve">https://journals.sagepub.com/author-instructions/SMJ</w:t>
        </w:r>
      </w:hyperlink>
      <w:br/>
      <w:br/>
      <w:r>
        <w:rPr>
          <w:b w:val="1"/>
          <w:bCs w:val="1"/>
        </w:rPr>
        <w:t xml:space="preserve">Présentation de la revue</w:t>
      </w:r>
      <w:br/>
      <w:r>
        <w:rPr>
          <w:b w:val="1"/>
          <w:bCs w:val="1"/>
        </w:rPr>
        <w:t xml:space="preserve">Original language : </w:t>
      </w:r>
    </w:p>
    <w:p>
      <w:pPr/>
      <w:r>
        <w:rPr/>
        <w:t xml:space="preserve">Statistical Modelling's primary aim is to publish original and high-quality articles that recognize statistical modelling as the general framework for the application of statistical ideas. Submissions must reflect important developments, extensions, and applications in statistical modelling. The journal also encourages submissions that describe scientifically interesting, complex or novel statistical modelling aspects from a wide diversity of disciplines, and submissions that embrace the diversity of applied statistical modelling.</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Model.</w:t>
      </w:r>
      <w:br/>
      <w:r>
        <w:rPr>
          <w:b w:val="1"/>
          <w:bCs w:val="1"/>
        </w:rPr>
        <w:t xml:space="preserve">ISSN : </w:t>
      </w:r>
      <w:r>
        <w:rPr/>
        <w:t xml:space="preserve">1471-082X (ISSN-L); 1471-082X (ISSN-Print); 1477-0342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Technical articles</w:t>
      </w:r>
      <w:br/>
      <w:br/>
      <w:r>
        <w:rPr>
          <w:b w:val="1"/>
          <w:bCs w:val="1"/>
        </w:rPr>
        <w:t xml:space="preserve">Publishing costs : </w:t>
      </w:r>
      <w:r>
        <w:rPr/>
        <w:t xml:space="preserve">No</w:t>
      </w:r>
      <w:br/>
      <w:r>
        <w:rPr>
          <w:b w:val="1"/>
          <w:bCs w:val="1"/>
        </w:rPr>
        <w:t xml:space="preserve">Cost of optional open access : </w:t>
      </w:r>
      <w:r>
        <w:rPr/>
        <w:t xml:space="preserve">2450 $ (updated 19/12/2024)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9" TargetMode="External"/><Relationship Id="rId8" Type="http://schemas.openxmlformats.org/officeDocument/2006/relationships/hyperlink" Target="http://smj.sagepub.com/" TargetMode="External"/><Relationship Id="rId9" Type="http://schemas.openxmlformats.org/officeDocument/2006/relationships/hyperlink" Target="https://journals.sagepub.com/author-instructions/SM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2025-09-27T03:12:51+02:00</dcterms:created>
  <dcterms:modified xsi:type="dcterms:W3CDTF">2025-09-27T03:12:51+02:00</dcterms:modified>
</cp:coreProperties>
</file>

<file path=docProps/custom.xml><?xml version="1.0" encoding="utf-8"?>
<Properties xmlns="http://schemas.openxmlformats.org/officeDocument/2006/custom-properties" xmlns:vt="http://schemas.openxmlformats.org/officeDocument/2006/docPropsVTypes"/>
</file>