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Australasian Plant Disease Notes</w:t>
      </w:r>
      <w:bookmarkEnd w:id="1"/>
    </w:p>
    <w:p>
      <w:hyperlink r:id="rId7" w:history="1">
        <w:r>
          <w:rPr>
            <w:color w:val="#0000ff"/>
          </w:rPr>
          <w:t xml:space="preserve">https://ou-publier.cirad.fr/en/node/5300</w:t>
        </w:r>
      </w:hyperlink>
    </w:p>
    <w:p>
      <w:pPr/>
      <w:br/>
      <w:r>
        <w:rPr>
          <w:b w:val="1"/>
          <w:bCs w:val="1"/>
        </w:rPr>
        <w:t xml:space="preserve">Scientific publisher : </w:t>
      </w:r>
      <w:r>
        <w:rPr/>
        <w:t xml:space="preserve">APPS - Australasian Plant Pathology Society (Australia)</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http://www.springer.com/life+sciences/plant+sciences/journal/13314</w:t>
        </w:r>
      </w:hyperlink>
      <w:br/>
      <w:r>
        <w:rPr>
          <w:b w:val="1"/>
          <w:bCs w:val="1"/>
        </w:rPr>
        <w:t xml:space="preserve">Information for authors : </w:t>
      </w:r>
      <w:hyperlink r:id="rId9" w:history="1">
        <w:r>
          <w:rPr>
            <w:color w:val="#0000ff"/>
          </w:rPr>
          <w:t xml:space="preserve">https://www.springer.com/journal/13314/submission-guidelines</w:t>
        </w:r>
      </w:hyperlink>
      <w:br/>
      <w:br/>
      <w:r>
        <w:rPr>
          <w:b w:val="1"/>
          <w:bCs w:val="1"/>
        </w:rPr>
        <w:t xml:space="preserve">Présentation de la revue</w:t>
      </w:r>
      <w:br/>
      <w:r>
        <w:rPr>
          <w:b w:val="1"/>
          <w:bCs w:val="1"/>
        </w:rPr>
        <w:t xml:space="preserve">Original language : </w:t>
      </w:r>
    </w:p>
    <w:p>
      <w:pPr/>
      <w:r>
        <w:rPr>
          <w:i w:val="1"/>
          <w:iCs w:val="1"/>
        </w:rPr>
        <w:t xml:space="preserve">Australasian Plant Disease Notes</w:t>
      </w:r>
      <w:r>
        <w:rPr/>
        <w:t xml:space="preserve"> is now archived and no longer receiving new submissions. All articles published in the journal until December 2024 will remain fully searchable through our website.</w:t>
      </w:r>
      <w:br/>
      <w:r>
        <w:rPr/>
        <w:t xml:space="preserve">As part of a recent merger, all future Disease Notes articles should now be submitted to Australasian Plant Pathology.</w:t>
      </w:r>
    </w:p>
    <w:p>
      <w:pPr/>
      <w:r>
        <w:rPr/>
        <w:t xml:space="preserve">Australasian Plant Disease Notes was the journal of the Australasian Plant Pathology Society. It was an international journal for publication of short reports from all countries which describe original research that transcends national boundaries. All aspects of plant pathology were covered including new geographical records of diseases or pathogens, new pathogens or pathogen strains, taxonomic papers, quarantine notes, disease management and diagnostic methods</w:t>
      </w:r>
    </w:p>
    <w:p>
      <w:pPr/>
    </w:p>
    <w:p>
      <w:pPr/>
      <w:r>
        <w:rPr>
          <w:b w:val="1"/>
          <w:bCs w:val="1"/>
        </w:rPr>
        <w:t xml:space="preserve">Topics : </w:t>
      </w:r>
      <w:r>
        <w:rPr/>
        <w:t xml:space="preserve"/>
      </w:r>
      <w:br/>
      <w:r>
        <w:rPr/>
        <w:t xml:space="preserve">Crop protection: multidiscip.</w:t>
      </w:r>
      <w:br/>
      <w:r>
        <w:rPr/>
        <w:t xml:space="preserve">Entomology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Journal of the Australasian Plant Pathology Society ; APDN</w:t>
      </w:r>
      <w:br/>
      <w:r>
        <w:rPr>
          <w:b w:val="1"/>
          <w:bCs w:val="1"/>
        </w:rPr>
        <w:t xml:space="preserve">Abbreviated title (ISO) : </w:t>
      </w:r>
      <w:r>
        <w:rPr/>
        <w:t xml:space="preserve">Australas Plant Dis Notes</w:t>
      </w:r>
      <w:br/>
      <w:r>
        <w:rPr>
          <w:b w:val="1"/>
          <w:bCs w:val="1"/>
        </w:rPr>
        <w:t xml:space="preserve">ISSN : </w:t>
      </w:r>
      <w:r>
        <w:rPr/>
        <w:t xml:space="preserve">1833-928X (ISSN-L); 1833-928X (ISSN-Electronic)</w:t>
      </w:r>
      <w:br/>
      <w:r>
        <w:rPr>
          <w:b w:val="1"/>
          <w:bCs w:val="1"/>
        </w:rPr>
        <w:t xml:space="preserve">Frequency : </w:t>
      </w:r>
      <w:r>
        <w:rPr/>
        <w:t xml:space="preserve">Continual</w:t>
      </w:r>
      <w:br/>
      <w:r>
        <w:rPr>
          <w:b w:val="1"/>
          <w:bCs w:val="1"/>
        </w:rPr>
        <w:t xml:space="preserve">Additional information : </w:t>
      </w:r>
    </w:p>
    <w:p>
      <w:pPr/>
      <w:r>
        <w:rPr/>
        <w:t xml:space="preserve">Articles indexés dans le Web of Sciences.</w:t>
      </w:r>
    </w:p>
    <w:p>
      <w:pPr/>
      <w:br/>
      <w:r>
        <w:rPr>
          <w:b w:val="1"/>
          <w:bCs w:val="1"/>
        </w:rPr>
        <w:t xml:space="preserve">Article types : </w:t>
      </w:r>
      <w:r>
        <w:rPr/>
        <w:t xml:space="preserve">Research articles, Short articles</w:t>
      </w:r>
      <w:br/>
      <w:br/>
      <w:r>
        <w:rPr>
          <w:b w:val="1"/>
          <w:bCs w:val="1"/>
        </w:rPr>
        <w:t xml:space="preserve">Publishing costs : </w:t>
      </w:r>
      <w:r>
        <w:rPr/>
        <w:t xml:space="preserve">No</w:t>
      </w:r>
      <w:br/>
      <w:r>
        <w:rPr>
          <w:b w:val="1"/>
          <w:bCs w:val="1"/>
        </w:rPr>
        <w:t xml:space="preserve">Cost of optional open access : </w:t>
      </w:r>
      <w:r>
        <w:rPr/>
        <w:t xml:space="preserve">2690 € (updated 20/11/2024)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20/11/2024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300" TargetMode="External"/><Relationship Id="rId8" Type="http://schemas.openxmlformats.org/officeDocument/2006/relationships/hyperlink" Target="http://www.springer.com/life+sciences/plant+sciences/journal/13314" TargetMode="External"/><Relationship Id="rId9" Type="http://schemas.openxmlformats.org/officeDocument/2006/relationships/hyperlink" Target="https://www.springer.com/journal/13314/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2025-09-26T11:26:18+02:00</dcterms:created>
  <dcterms:modified xsi:type="dcterms:W3CDTF">2025-09-26T11:26:18+02:00</dcterms:modified>
</cp:coreProperties>
</file>

<file path=docProps/custom.xml><?xml version="1.0" encoding="utf-8"?>
<Properties xmlns="http://schemas.openxmlformats.org/officeDocument/2006/custom-properties" xmlns:vt="http://schemas.openxmlformats.org/officeDocument/2006/docPropsVTypes"/>
</file>