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Agrotropica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CEPLAC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https://www.gov.br/agricultura/pt-br/assuntos/ceplac/publicacoes/revista-agrotropica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https://www.gov.br/agricultura/pt-br/assuntos/ceplac/publicacoes/revista-agrotropica/submissoes/diretrizes-para-os-autores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Agrotrópica está completando 44 anos e foi criada em 1971, sendo originalmente conhecida como Revista Theobroma. Por ter um caráter interdisciplinar, constitui-se num veículo para comunicação científica em várias áreas como: Biodiversidade, Ciências Agrárias, Veterinária, Zootecnia, Tecnologia de Alimentos, Geografia, Geociências, Socioeconomia, etc. A revista é publicada quadrimestralmente e está destinada a divulgação de trabalhos originais que têm contribuição real para o desenvolvimento agroecológico, ambiental e socioeconômico das Regiões Tropicais Úmidas. A Revista Agrotrópica publica não apenas artigos científicos, como também notas científicas, revisões bibliográficas relevantes e de natureza crítica, todos em três idiomas: Português, Inglês e Espanhol. Publica também cartas endereçadas ao Editor sobre trabalhos publicados.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Food sciences</w:t>
      </w:r>
      <w:br/>
      <w:r>
        <w:rPr/>
        <w:t xml:space="preserve">Eco, socio, dev.: multidiscip.</w:t>
      </w:r>
      <w:br/>
      <w:r>
        <w:rPr/>
        <w:t xml:space="preserve">Geography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Agrotrópica</w:t>
      </w:r>
      <w:br/>
      <w:r>
        <w:rPr>
          <w:b w:val="1"/>
          <w:bCs w:val="1"/>
        </w:rPr>
        <w:t xml:space="preserve">Former title : </w:t>
      </w:r>
      <w:r>
        <w:rPr/>
        <w:t xml:space="preserve">Revista Theobroma</w:t>
      </w:r>
      <w:br/>
      <w:r>
        <w:rPr>
          <w:b w:val="1"/>
          <w:bCs w:val="1"/>
        </w:rPr>
        <w:t xml:space="preserve">ISSN : </w:t>
      </w:r>
      <w:r>
        <w:rPr/>
        <w:t xml:space="preserve">0103-3816 (ISSN-L); 0103-3816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Letters,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43" TargetMode="External"/><Relationship Id="rId8" Type="http://schemas.openxmlformats.org/officeDocument/2006/relationships/hyperlink" Target="https://www.gov.br/agricultura/pt-br/assuntos/ceplac/publicacoes/revista-agrotropica" TargetMode="External"/><Relationship Id="rId9" Type="http://schemas.openxmlformats.org/officeDocument/2006/relationships/hyperlink" Target="https://www.gov.br/agricultura/pt-br/assuntos/ceplac/publicacoes/revista-agrotropica/submissoes/diretrizes-para-os-autor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2024-11-04T23:36:54+01:00</dcterms:created>
  <dcterms:modified xsi:type="dcterms:W3CDTF">2024-11-04T23:36:54+01:00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