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Tellus B: Chemical and Physical Meteorology</w:t>
      </w:r>
      <w:bookmarkEnd w:id="1"/>
    </w:p>
    <w:p>
      <w:hyperlink r:id="rId7" w:history="1">
        <w:r>
          <w:rPr>
            <w:color w:val="#0000ff"/>
          </w:rPr>
          <w:t xml:space="preserve">https://ou-publier.cirad.fr/en/node/5096</w:t>
        </w:r>
      </w:hyperlink>
    </w:p>
    <w:p>
      <w:pPr/>
      <w:br/>
      <w:r>
        <w:rPr>
          <w:b w:val="1"/>
          <w:bCs w:val="1"/>
        </w:rPr>
        <w:t xml:space="preserve">Scientific publisher : </w:t>
      </w:r>
      <w:r>
        <w:rPr/>
        <w:t xml:space="preserve">Faculty of Sciences of Stockholm (Sweden)</w:t>
      </w:r>
      <w:br/>
      <w:r>
        <w:rPr>
          <w:b w:val="1"/>
          <w:bCs w:val="1"/>
        </w:rPr>
        <w:t xml:space="preserve">Commercial publisher : </w:t>
      </w:r>
      <w:br/>
      <w:br/>
      <w:r>
        <w:rPr>
          <w:b w:val="1"/>
          <w:bCs w:val="1"/>
        </w:rPr>
        <w:t xml:space="preserve">Journal's website : </w:t>
      </w:r>
      <w:hyperlink r:id="rId8" w:history="1">
        <w:r>
          <w:rPr>
            <w:color w:val="#0000ff"/>
          </w:rPr>
          <w:t xml:space="preserve">https://b.tellusjournals.se/</w:t>
        </w:r>
      </w:hyperlink>
      <w:br/>
      <w:r>
        <w:rPr>
          <w:b w:val="1"/>
          <w:bCs w:val="1"/>
        </w:rPr>
        <w:t xml:space="preserve">Information for authors : </w:t>
      </w:r>
      <w:hyperlink r:id="rId9" w:history="1">
        <w:r>
          <w:rPr>
            <w:color w:val="#0000ff"/>
          </w:rPr>
          <w:t xml:space="preserve">https://b.tellusjournals.se/about/submissions</w:t>
        </w:r>
      </w:hyperlink>
      <w:br/>
      <w:br/>
      <w:r>
        <w:rPr>
          <w:b w:val="1"/>
          <w:bCs w:val="1"/>
        </w:rPr>
        <w:t xml:space="preserve">Présentation de la revue</w:t>
      </w:r>
      <w:br/>
      <w:r>
        <w:rPr>
          <w:b w:val="1"/>
          <w:bCs w:val="1"/>
        </w:rPr>
        <w:t xml:space="preserve">Original language : </w:t>
      </w:r>
    </w:p>
    <w:p>
      <w:pPr/>
      <w:r>
        <w:rPr>
          <w:i w:val="1"/>
          <w:iCs w:val="1"/>
        </w:rPr>
        <w:t xml:space="preserve">Tellus B: Chemical and Physical Meteorology</w:t>
      </w:r>
      <w:r>
        <w:rPr/>
        <w:t xml:space="preserve"> is an open access journal focusing on all aspects of atmospheric chemical cycling related to Earth science processes.</w:t>
      </w:r>
    </w:p>
    <w:p>
      <w:pPr/>
      <w:r>
        <w:rPr/>
        <w:t xml:space="preserve">Along with its sister journal </w:t>
      </w:r>
      <w:hyperlink r:id="rId10" w:history="1">
        <w:r>
          <w:rPr>
            <w:color w:val="0000ff"/>
            <w:u w:val="single"/>
          </w:rPr>
          <w:t xml:space="preserve">Tellus A: Dynamic Meteorology and Oceanography</w:t>
        </w:r>
      </w:hyperlink>
      <w:r>
        <w:rPr/>
        <w:t xml:space="preserve">, Tellus B are international, peer-reviewed journals of the International Meteorological Institute in Stockholm, an independent not-for-profit body integrated into the Department of Meteorology at the Faculty of Sciences of Stockholm University, Sweden. The two journals serve an international community of researchers, policymakers, managers, media and the general public. Together they promote the exchange of knowledge about meteorology from across a range of scientific sub-disciplines.</w:t>
      </w:r>
    </w:p>
    <w:p>
      <w:pPr/>
      <w:r>
        <w:rPr/>
        <w:t xml:space="preserve">Specific topics covered and the types of articles that are accepted in </w:t>
      </w:r>
      <w:r>
        <w:rPr>
          <w:b w:val="1"/>
          <w:bCs w:val="1"/>
          <w:i w:val="1"/>
          <w:iCs w:val="1"/>
        </w:rPr>
        <w:t xml:space="preserve">Tellus B</w:t>
      </w:r>
      <w:r>
        <w:rPr/>
        <w:t xml:space="preserve"> is described in </w:t>
      </w:r>
      <w:hyperlink r:id="rId11" w:history="1">
        <w:r>
          <w:rPr>
            <w:color w:val="0000ff"/>
            <w:u w:val="single"/>
          </w:rPr>
          <w:t xml:space="preserve">About the journal</w:t>
        </w:r>
      </w:hyperlink>
      <w:r>
        <w:rPr/>
        <w:t xml:space="preserve">. The journal operates a </w:t>
      </w:r>
      <w:hyperlink r:id="rId12" w:history="1">
        <w:r>
          <w:rPr>
            <w:color w:val="0000ff"/>
            <w:u w:val="single"/>
          </w:rPr>
          <w:t xml:space="preserve">single-blind peer-review policy</w:t>
        </w:r>
      </w:hyperlink>
      <w:r>
        <w:rPr/>
        <w:t xml:space="preserve">.  All published articles are made freely and permanently available online through gold open access publication with a </w:t>
      </w:r>
      <w:hyperlink r:id="rId13" w:history="1">
        <w:r>
          <w:rPr>
            <w:color w:val="0000ff"/>
            <w:u w:val="single"/>
          </w:rPr>
          <w:t xml:space="preserve">CC BY license</w:t>
        </w:r>
      </w:hyperlink>
      <w:r>
        <w:rPr/>
        <w:t xml:space="preserve">.</w:t>
      </w:r>
    </w:p>
    <w:p>
      <w:pPr/>
    </w:p>
    <w:p>
      <w:pPr/>
      <w:r>
        <w:rPr>
          <w:b w:val="1"/>
          <w:bCs w:val="1"/>
        </w:rPr>
        <w:t xml:space="preserve">Topics : </w:t>
      </w:r>
      <w:r>
        <w:rPr/>
        <w:t xml:space="preserve"/>
      </w:r>
      <w:br/>
      <w:r>
        <w:rPr/>
        <w:t xml:space="preserve">Earth sciences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Tellus Series B: Chemical and Physical Meteorology</w:t>
      </w:r>
      <w:br/>
      <w:r>
        <w:rPr>
          <w:b w:val="1"/>
          <w:bCs w:val="1"/>
        </w:rPr>
        <w:t xml:space="preserve">Abbreviated title (ISO) : </w:t>
      </w:r>
      <w:r>
        <w:rPr/>
        <w:t xml:space="preserve">Tellus Ser. B-Chem. Phys. Meteorol.</w:t>
      </w:r>
      <w:br/>
      <w:r>
        <w:rPr>
          <w:b w:val="1"/>
          <w:bCs w:val="1"/>
        </w:rPr>
        <w:t xml:space="preserve">ISSN : </w:t>
      </w:r>
      <w:r>
        <w:rPr/>
        <w:t xml:space="preserve">0280-6509 (ISSN-L); 0280-6509 (ISSN-Print); 1600-0889 (ISSN-Electronic)</w:t>
      </w:r>
      <w:br/>
      <w:r>
        <w:rPr>
          <w:b w:val="1"/>
          <w:bCs w:val="1"/>
        </w:rPr>
        <w:t xml:space="preserve">Frequency : </w:t>
      </w:r>
      <w:r>
        <w:rPr/>
        <w:t xml:space="preserve">Continual</w:t>
      </w:r>
      <w:br/>
    </w:p>
    <w:p>
      <w:pPr/>
      <w:r>
        <w:rPr>
          <w:b w:val="1"/>
          <w:bCs w:val="1"/>
        </w:rPr>
        <w:t xml:space="preserve">Article types : </w:t>
      </w:r>
      <w:r>
        <w:rPr/>
        <w:t xml:space="preserve">Research articles, Reviews, Book analyses, Special issues, Letters, Research notes</w:t>
      </w:r>
      <w:br/>
      <w:br/>
      <w:r>
        <w:rPr>
          <w:b w:val="1"/>
          <w:bCs w:val="1"/>
        </w:rPr>
        <w:t xml:space="preserve">Publishing costs : </w:t>
      </w:r>
      <w:r>
        <w:rPr/>
        <w:t xml:space="preserve">Yes</w:t>
      </w:r>
      <w:br/>
      <w:r>
        <w:rPr>
          <w:b w:val="1"/>
          <w:bCs w:val="1"/>
        </w:rPr>
        <w:t xml:space="preserve">Total publishing costs : </w:t>
      </w:r>
      <w:r>
        <w:rPr/>
        <w:t xml:space="preserve">£ 1365.00  (updated 06/05/2024)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4" w:history="1">
        <w:r>
          <w:rPr>
            <w:color w:val="#0000ff"/>
          </w:rPr>
          <w:t xml:space="preserve">https://b.tellusjournals.se/about/editorialpolicies#data-policy</w:t>
        </w:r>
      </w:hyperlink>
      <w:br/>
      <w:br/>
      <w:r>
        <w:rPr/>
        <w:t xml:space="preserve">Updated on </w:t>
      </w:r>
      <w:r>
        <w:rPr/>
        <w:t xml:space="preserve">06/05/2024	 					© Cirad, 2025</w:t>
      </w:r>
      <w:br/>
    </w:p>
    <w:sectPr>
      <w:headerReference w:type="default" r:id="rId15"/>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96" TargetMode="External"/><Relationship Id="rId8" Type="http://schemas.openxmlformats.org/officeDocument/2006/relationships/hyperlink" Target="https://b.tellusjournals.se/" TargetMode="External"/><Relationship Id="rId9" Type="http://schemas.openxmlformats.org/officeDocument/2006/relationships/hyperlink" Target="https://b.tellusjournals.se/about/submissions" TargetMode="External"/><Relationship Id="rId10" Type="http://schemas.openxmlformats.org/officeDocument/2006/relationships/hyperlink" Target="https://a.tellusjournals.se/" TargetMode="External"/><Relationship Id="rId11" Type="http://schemas.openxmlformats.org/officeDocument/2006/relationships/hyperlink" Target="https://b.tellusjournals.se/about" TargetMode="External"/><Relationship Id="rId12" Type="http://schemas.openxmlformats.org/officeDocument/2006/relationships/hyperlink" Target="https://b.tellusjournals.se/about/editorialpolicies" TargetMode="External"/><Relationship Id="rId13" Type="http://schemas.openxmlformats.org/officeDocument/2006/relationships/hyperlink" Target="https://creativecommons.org/licenses/by/4.0/" TargetMode="External"/><Relationship Id="rId14" Type="http://schemas.openxmlformats.org/officeDocument/2006/relationships/hyperlink" Target="https://b.tellusjournals.se/about/editorialpolicies#data-policy" TargetMode="External"/><Relationship Id="rId1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2025-09-26T23:22:03+02:00</dcterms:created>
  <dcterms:modified xsi:type="dcterms:W3CDTF">2025-09-26T23:22:03+02:00</dcterms:modified>
</cp:coreProperties>
</file>

<file path=docProps/custom.xml><?xml version="1.0" encoding="utf-8"?>
<Properties xmlns="http://schemas.openxmlformats.org/officeDocument/2006/custom-properties" xmlns:vt="http://schemas.openxmlformats.org/officeDocument/2006/docPropsVTypes"/>
</file>