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Journal of the Linnean Society</w:t>
      </w:r>
      <w:bookmarkEnd w:id="1"/>
    </w:p>
    <w:p>
      <w:hyperlink r:id="rId7" w:history="1">
        <w:r>
          <w:rPr>
            <w:color w:val="#0000ff"/>
          </w:rPr>
          <w:t xml:space="preserve">https://ou-publier.cirad.fr/en/node/4961</w:t>
        </w:r>
      </w:hyperlink>
    </w:p>
    <w:p>
      <w:pPr/>
      <w:br/>
      <w:r>
        <w:rPr>
          <w:b w:val="1"/>
          <w:bCs w:val="1"/>
        </w:rPr>
        <w:t xml:space="preserve">Scientific publisher : </w:t>
      </w:r>
      <w:r>
        <w:rPr/>
        <w:t xml:space="preserve">Linnean Society of London (United Kingdom)</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https://academic.oup.com/botlinnean</w:t>
        </w:r>
      </w:hyperlink>
      <w:br/>
      <w:r>
        <w:rPr>
          <w:b w:val="1"/>
          <w:bCs w:val="1"/>
        </w:rPr>
        <w:t xml:space="preserve">Information for authors : </w:t>
      </w:r>
      <w:hyperlink r:id="rId9" w:history="1">
        <w:r>
          <w:rPr>
            <w:color w:val="#0000ff"/>
          </w:rPr>
          <w:t xml:space="preserve">https://academic.oup.com/botlinnean/pages/General_Instructions</w:t>
        </w:r>
      </w:hyperlink>
      <w:br/>
      <w:br/>
      <w:r>
        <w:rPr>
          <w:b w:val="1"/>
          <w:bCs w:val="1"/>
        </w:rPr>
        <w:t xml:space="preserve">Présentation de la revue</w:t>
      </w:r>
      <w:br/>
      <w:r>
        <w:rPr>
          <w:b w:val="1"/>
          <w:bCs w:val="1"/>
        </w:rPr>
        <w:t xml:space="preserve">Original language : </w:t>
      </w:r>
    </w:p>
    <w:p>
      <w:pPr/>
      <w:r>
        <w:rPr/>
        <w:t xml:space="preserve">The Botanical Journal of the Linnean Society publishes original papers on systematic and evolutionary botany and comparative studies of both living and fossil plants. Review papers are also welcomed which integrate fields such as cytology, morphogenesis, palynology and phytochemistry into a taxonomic framework. The journal will only publish new taxa in exceptional circumstances as part of larger monographic or phylogenetic revisions.</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Bot. J. Linnean Soc.</w:t>
      </w:r>
      <w:br/>
      <w:r>
        <w:rPr>
          <w:b w:val="1"/>
          <w:bCs w:val="1"/>
        </w:rPr>
        <w:t xml:space="preserve">ISSN : </w:t>
      </w:r>
      <w:r>
        <w:rPr/>
        <w:t xml:space="preserve">0024-4074 (ISSN-L); 0024-4074 (ISSN-Print); 1095-8339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2685 GBP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61" TargetMode="External"/><Relationship Id="rId8" Type="http://schemas.openxmlformats.org/officeDocument/2006/relationships/hyperlink" Target="https://academic.oup.com/botlinnean" TargetMode="External"/><Relationship Id="rId9" Type="http://schemas.openxmlformats.org/officeDocument/2006/relationships/hyperlink" Target="https://academic.oup.com/botlinnean/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2025-09-26T23:32:49+02:00</dcterms:created>
  <dcterms:modified xsi:type="dcterms:W3CDTF">2025-09-26T23:32:49+02:00</dcterms:modified>
</cp:coreProperties>
</file>

<file path=docProps/custom.xml><?xml version="1.0" encoding="utf-8"?>
<Properties xmlns="http://schemas.openxmlformats.org/officeDocument/2006/custom-properties" xmlns:vt="http://schemas.openxmlformats.org/officeDocument/2006/docPropsVTypes"/>
</file>