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Electrochimica Acta</w:t>
      </w:r>
      <w:bookmarkEnd w:id="1"/>
    </w:p>
    <w:p>
      <w:hyperlink r:id="rId7" w:history="1">
        <w:r>
          <w:rPr>
            <w:color w:val="#0000ff"/>
          </w:rPr>
          <w:t xml:space="preserve">https://ou-publier.cirad.fr/en/node/4889</w:t>
        </w:r>
      </w:hyperlink>
    </w:p>
    <w:p>
      <w:pPr/>
      <w:br/>
      <w:r>
        <w:rPr>
          <w:b w:val="1"/>
          <w:bCs w:val="1"/>
        </w:rPr>
        <w:t xml:space="preserve">Scientific publisher : </w:t>
      </w:r>
      <w:r>
        <w:rPr/>
        <w:t xml:space="preserve">ISE - International Society of Electrochemistry (Switzerland)</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http://www.journals.elsevier.com/electrochimica-acta/#description</w:t>
        </w:r>
      </w:hyperlink>
      <w:br/>
      <w:r>
        <w:rPr>
          <w:b w:val="1"/>
          <w:bCs w:val="1"/>
        </w:rPr>
        <w:t xml:space="preserve">Information for authors : </w:t>
      </w:r>
      <w:hyperlink r:id="rId9" w:history="1">
        <w:r>
          <w:rPr>
            <w:color w:val="#0000ff"/>
          </w:rPr>
          <w:t xml:space="preserve">http://www.elsevier.com/journals/electrochimica-acta/0013-4686/guide-for-authors</w:t>
        </w:r>
      </w:hyperlink>
      <w:br/>
      <w:br/>
      <w:r>
        <w:rPr>
          <w:b w:val="1"/>
          <w:bCs w:val="1"/>
        </w:rPr>
        <w:t xml:space="preserve">Présentation de la revue</w:t>
      </w:r>
      <w:br/>
      <w:r>
        <w:rPr>
          <w:b w:val="1"/>
          <w:bCs w:val="1"/>
        </w:rPr>
        <w:t xml:space="preserve">Original language : </w:t>
      </w:r>
    </w:p>
    <w:p>
      <w:pPr/>
      <w:r>
        <w:rPr/>
        <w:t xml:space="preserve">Electrochimica Acta is an international journal. It is intended for the publication of both original work and reviews in the field of electrochemistry. Electrochemistry should be interpreted to mean any of the research fields covered by the Divisions of the International Society of Electrochemistry listed below, as well as emerging scientific domains covered by ISE New Topics Committee.</w:t>
      </w:r>
      <w:br/>
      <w:r>
        <w:rPr/>
        <w:t xml:space="preserve">ISE Divisions:</w:t>
      </w:r>
      <w:br/>
      <w:r>
        <w:rPr/>
        <w:t xml:space="preserve">(1) Analytical Electrochemistry</w:t>
      </w:r>
      <w:br/>
      <w:r>
        <w:rPr/>
        <w:t xml:space="preserve">(2) Bioelectrochemistry</w:t>
      </w:r>
      <w:br/>
      <w:r>
        <w:rPr/>
        <w:t xml:space="preserve">(3) Electrochemical Energy Conversion and Storage</w:t>
      </w:r>
      <w:br/>
      <w:r>
        <w:rPr/>
        <w:t xml:space="preserve">(4) Electrochemical Materials Science</w:t>
      </w:r>
      <w:br/>
      <w:r>
        <w:rPr/>
        <w:t xml:space="preserve">(5) Electrochemical Process Engineering and Technology</w:t>
      </w:r>
      <w:br/>
      <w:r>
        <w:rPr/>
        <w:t xml:space="preserve">(6) Molecular Electrochemistry</w:t>
      </w:r>
      <w:br/>
      <w:r>
        <w:rPr/>
        <w:t xml:space="preserve">(7) Physical Electrochemistry</w:t>
      </w:r>
      <w:br/>
      <w:r>
        <w:rPr/>
        <w:t xml:space="preserve">Electrochimica Acta is the official journal of the International Society of Electrochemistry (ISE). The ISE was founded in 1949 by leading European and American electrochemists to serve the growing needs of electrochemistry. Since then the ISE has evolved to comprise more than 2000 individual members, from more than 60 countries. Visit their homepage at http://www.ise-online.org.</w:t>
      </w:r>
      <w:br/>
      <w:r>
        <w:rPr/>
        <w:t xml:space="preserve">Authors are recommended to send Short Communications to Electrochemistry Communications (Editor-in-Chief R. G. Compton; see: https://www.elsevier.com/locate/elecom).</w:t>
      </w:r>
    </w:p>
    <w:p>
      <w:pPr/>
    </w:p>
    <w:p>
      <w:pPr/>
      <w:r>
        <w:rPr>
          <w:b w:val="1"/>
          <w:bCs w:val="1"/>
        </w:rPr>
        <w:t xml:space="preserve">Topics : </w:t>
      </w:r>
      <w:r>
        <w:rPr/>
        <w:t xml:space="preserve"/>
      </w:r>
      <w:br/>
      <w:r>
        <w:rPr/>
        <w:t xml:space="preserve">Energy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Electrochim. Acta</w:t>
      </w:r>
      <w:br/>
      <w:r>
        <w:rPr>
          <w:b w:val="1"/>
          <w:bCs w:val="1"/>
        </w:rPr>
        <w:t xml:space="preserve">ISSN : </w:t>
      </w:r>
      <w:r>
        <w:rPr/>
        <w:t xml:space="preserve">0013-4686 (ISSN-L); 0013-4686 (ISSN-Print); 1873-3859 (ISSN-Electronic)</w:t>
      </w:r>
      <w:br/>
      <w:r>
        <w:rPr>
          <w:b w:val="1"/>
          <w:bCs w:val="1"/>
        </w:rPr>
        <w:t xml:space="preserve">Frequency : </w:t>
      </w:r>
      <w:r>
        <w:rPr/>
        <w:t xml:space="preserve">36 issues/year (Thrice-monthly)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Commentaries</w:t>
      </w:r>
      <w:br/>
      <w:br/>
      <w:r>
        <w:rPr>
          <w:b w:val="1"/>
          <w:bCs w:val="1"/>
        </w:rPr>
        <w:t xml:space="preserve">Publishing costs : </w:t>
      </w:r>
      <w:r>
        <w:rPr/>
        <w:t xml:space="preserve">No</w:t>
      </w:r>
      <w:br/>
      <w:r>
        <w:rPr>
          <w:b w:val="1"/>
          <w:bCs w:val="1"/>
        </w:rPr>
        <w:t xml:space="preserve">Cost of optional open access : </w:t>
      </w:r>
      <w:r>
        <w:rPr/>
        <w:t xml:space="preserve">3870 $ (updated 05/07/2023)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05/07/2023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89" TargetMode="External"/><Relationship Id="rId8" Type="http://schemas.openxmlformats.org/officeDocument/2006/relationships/hyperlink" Target="http://www.journals.elsevier.com/electrochimica-acta/#description" TargetMode="External"/><Relationship Id="rId9" Type="http://schemas.openxmlformats.org/officeDocument/2006/relationships/hyperlink" Target="http://www.elsevier.com/journals/electrochimica-acta/0013-4686/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2024-11-22T16:42:38+01:00</dcterms:created>
  <dcterms:modified xsi:type="dcterms:W3CDTF">2024-11-22T16:42:38+01:00</dcterms:modified>
</cp:coreProperties>
</file>

<file path=docProps/custom.xml><?xml version="1.0" encoding="utf-8"?>
<Properties xmlns="http://schemas.openxmlformats.org/officeDocument/2006/custom-properties" xmlns:vt="http://schemas.openxmlformats.org/officeDocument/2006/docPropsVTypes"/>
</file>