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https://ou-publier.cirad.fr/en/node/4883</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http://www.nature.com/sdata/</w:t>
        </w:r>
      </w:hyperlink>
      <w:br/>
      <w:r>
        <w:rPr>
          <w:b w:val="1"/>
          <w:bCs w:val="1"/>
        </w:rPr>
        <w:t xml:space="preserve">Information for authors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Original language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2052-4463 (ISSN-L); 2052-4463 (ISSN-Electronic)</w:t>
      </w:r>
      <w:br/>
      <w:r>
        <w:rPr>
          <w:b w:val="1"/>
          <w:bCs w:val="1"/>
        </w:rPr>
        <w:t xml:space="preserve">Frequency : </w:t>
      </w:r>
      <w:r>
        <w:rPr/>
        <w:t xml:space="preserve">Continual</w:t>
      </w:r>
      <w:br/>
      <w:r>
        <w:rPr>
          <w:b w:val="1"/>
          <w:bCs w:val="1"/>
        </w:rPr>
        <w:t xml:space="preserve">Additional information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Article types : </w:t>
      </w:r>
      <w:r>
        <w:rPr/>
        <w:t xml:space="preserve">Reviews, Commentaries, Data papers</w:t>
      </w:r>
      <w:br/>
      <w:br/>
      <w:r>
        <w:rPr>
          <w:b w:val="1"/>
          <w:bCs w:val="1"/>
        </w:rPr>
        <w:t xml:space="preserve">Publishing costs : </w:t>
      </w:r>
      <w:r>
        <w:rPr/>
        <w:t xml:space="preserve">Yes</w:t>
      </w:r>
      <w:br/>
      <w:r>
        <w:rPr>
          <w:b w:val="1"/>
          <w:bCs w:val="1"/>
        </w:rPr>
        <w:t xml:space="preserve">Total publishing costs : </w:t>
      </w:r>
      <w:r>
        <w:rPr/>
        <w:t xml:space="preserve">1990 € (updated 01/02/2024)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2024-11-05T01:17:40+01:00</dcterms:created>
  <dcterms:modified xsi:type="dcterms:W3CDTF">2024-11-05T01:17:40+01:00</dcterms:modified>
</cp:coreProperties>
</file>

<file path=docProps/custom.xml><?xml version="1.0" encoding="utf-8"?>
<Properties xmlns="http://schemas.openxmlformats.org/officeDocument/2006/custom-properties" xmlns:vt="http://schemas.openxmlformats.org/officeDocument/2006/docPropsVTypes"/>
</file>