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Green Chemistry</w:t>
      </w:r>
      <w:bookmarkEnd w:id="1"/>
    </w:p>
    <w:p>
      <w:hyperlink r:id="rId7" w:history="1">
        <w:r>
          <w:rPr>
            <w:color w:val="#0000ff"/>
          </w:rPr>
          <w:t xml:space="preserve">https://ou-publier.cirad.fr/en/node/4858</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http://www.rsc.org/publishing/journals/gc/about.asp</w:t>
        </w:r>
      </w:hyperlink>
      <w:br/>
      <w:r>
        <w:rPr>
          <w:b w:val="1"/>
          <w:bCs w:val="1"/>
        </w:rPr>
        <w:t xml:space="preserve">Information for authors : </w:t>
      </w:r>
      <w:hyperlink r:id="rId9" w:history="1">
        <w:r>
          <w:rPr>
            <w:color w:val="#0000ff"/>
          </w:rPr>
          <w:t xml:space="preserve">https://www.rsc.org/journals-books-databases/about-journals/green-chemistry/</w:t>
        </w:r>
      </w:hyperlink>
      <w:br/>
      <w:br/>
      <w:r>
        <w:rPr>
          <w:b w:val="1"/>
          <w:bCs w:val="1"/>
        </w:rPr>
        <w:t xml:space="preserve">Présentation de la revue</w:t>
      </w:r>
      <w:br/>
      <w:r>
        <w:rPr>
          <w:b w:val="1"/>
          <w:bCs w:val="1"/>
        </w:rPr>
        <w:t xml:space="preserve">Original language : </w:t>
      </w:r>
    </w:p>
    <w:p>
      <w:pPr/>
      <w:r>
        <w:rPr/>
        <w:t xml:space="preserve">Green Chemistry provides a unique forum for the publication of innovative research on the development of alternative sustainable technologies. With a wide general appeal, Green Chemistry publishes urgent communications and high quality research papers as well as review articles. All manuscripts must be written so as to be widely accessible (conceptually) to chemists and technologists. Green Chemistry does not normally deal with research associated with 'end-of-pipe' or remediation issues. Green Chemistry coverage includes: The application of innovative technology to establish industrial procedures ; The development of environmentally improved routes and methods to important products ; The design of new, greener and safer chemicals and materials ; The use of sustainable resources ; The use of biotechnology alternatives to chemistry-based solutions ; Methodologies and tools for measuring environmental impact ; Chemical aspects of renewable energy</w:t>
      </w:r>
    </w:p>
    <w:p>
      <w:pPr/>
    </w:p>
    <w:p>
      <w:pPr/>
      <w:r>
        <w:rPr>
          <w:b w:val="1"/>
          <w:bCs w:val="1"/>
        </w:rPr>
        <w:t xml:space="preserve">Topics : </w:t>
      </w:r>
      <w:r>
        <w:rPr/>
        <w:t xml:space="preserve"/>
      </w:r>
      <w:br/>
      <w:r>
        <w:rPr/>
        <w:t xml:space="preserve">Environment, sustainability: multidiscip.</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Green Chem.</w:t>
      </w:r>
      <w:br/>
      <w:r>
        <w:rPr>
          <w:b w:val="1"/>
          <w:bCs w:val="1"/>
        </w:rPr>
        <w:t xml:space="preserve">ISSN : </w:t>
      </w:r>
      <w:r>
        <w:rPr/>
        <w:t xml:space="preserve">1463-9262 (ISSN-L); 1463-9262 (ISSN-Print); 1463-9270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12 mois apres publication la version Auteur acceptée peut être déposée sur une archive ouverte (ex: Agritrop).</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2500 Livres  (updated 06/07/2023)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https://www.rsc.org/journals-books-databases/journal-authors-reviewers/prepare-your-article/experimental-data/</w:t>
        </w:r>
      </w:hyperlink>
      <w:br/>
      <w:br/>
      <w:r>
        <w:rPr/>
        <w:t xml:space="preserve">Updated on </w:t>
      </w:r>
      <w:r>
        <w:rPr/>
        <w:t xml:space="preserve">06/07/2023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58" TargetMode="External"/><Relationship Id="rId8" Type="http://schemas.openxmlformats.org/officeDocument/2006/relationships/hyperlink" Target="http://www.rsc.org/publishing/journals/gc/about.asp" TargetMode="External"/><Relationship Id="rId9" Type="http://schemas.openxmlformats.org/officeDocument/2006/relationships/hyperlink" Target="https://www.rsc.org/journals-books-databases/about-journals/green-chemistry/" TargetMode="External"/><Relationship Id="rId10" Type="http://schemas.openxmlformats.org/officeDocument/2006/relationships/hyperlink" Target="https://www.rsc.org/journals-books-databases/journal-authors-reviewers/prepare-your-article/experimenta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2024-11-23T02:34:50+01:00</dcterms:created>
  <dcterms:modified xsi:type="dcterms:W3CDTF">2024-11-23T02:34:50+01:00</dcterms:modified>
</cp:coreProperties>
</file>

<file path=docProps/custom.xml><?xml version="1.0" encoding="utf-8"?>
<Properties xmlns="http://schemas.openxmlformats.org/officeDocument/2006/custom-properties" xmlns:vt="http://schemas.openxmlformats.org/officeDocument/2006/docPropsVTypes"/>
</file>