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and Development</w:t>
      </w:r>
      <w:bookmarkEnd w:id="1"/>
    </w:p>
    <w:p>
      <w:hyperlink r:id="rId7" w:history="1">
        <w:r>
          <w:rPr>
            <w:color w:val="#0000ff"/>
          </w:rPr>
          <w:t xml:space="preserve">https://ou-publier.cirad.fr/en/node/4842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http://www.tandfonline.com/toc/tcld20/current</w:t>
        </w:r>
      </w:hyperlink>
      <w:br/>
      <w:r>
        <w:rPr>
          <w:b w:val="1"/>
          <w:bCs w:val="1"/>
        </w:rPr>
        <w:t xml:space="preserve">Information for authors : </w:t>
      </w:r>
      <w:hyperlink r:id="rId9" w:history="1">
        <w:r>
          <w:rPr>
            <w:color w:val="#0000ff"/>
          </w:rPr>
          <w:t xml:space="preserve">http://www.tandfonline.com/action/authorSubmission?journalCode=tcld20&amp;page=instructions</w:t>
        </w:r>
      </w:hyperlink>
      <w:br/>
      <w:br/>
      <w:r>
        <w:rPr>
          <w:b w:val="1"/>
          <w:bCs w:val="1"/>
        </w:rPr>
        <w:t xml:space="preserve">Présentation de la revue</w:t>
      </w:r>
      <w:br/>
      <w:r>
        <w:rPr>
          <w:b w:val="1"/>
          <w:bCs w:val="1"/>
        </w:rPr>
        <w:t xml:space="preserve">Original language : </w:t>
      </w:r>
    </w:p>
    <w:p>
      <w:pPr/>
      <w:r>
        <w:rPr/>
        <w:t xml:space="preserve">Climate and Development is the first academic journal dedicated to the range of issues that arise when climate variability, climate change and climate policy are considered along with development needs, impacts and priorities.</w:t>
      </w:r>
      <w:br/>
      <w:r>
        <w:rPr/>
        <w:t xml:space="preserve">The journal provides a forum to communicate research, review and discussion on the interfaces between climate, development, policy and practice. It presents conceptual, policy-analytical and empirical studies of the interactions between climate impacts, mitigation, adaptation and development on scales from the local to global. Contributions from and about developing countries are particularly encouraged; however, research on developed countries is welcome provided that the link between climate and development is the central theme.</w:t>
      </w:r>
    </w:p>
    <w:p>
      <w:pPr/>
    </w:p>
    <w:p>
      <w:pPr/>
      <w:r>
        <w:rPr>
          <w:b w:val="1"/>
          <w:bCs w:val="1"/>
        </w:rPr>
        <w:t xml:space="preserve">Topics : </w:t>
      </w:r>
      <w:r>
        <w:rPr/>
        <w:t xml:space="preserve"/>
      </w:r>
      <w:br/>
      <w:r>
        <w:rPr/>
        <w:t xml:space="preserve">Eco, socio, dev.: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1756-5529 (ISSN-L); 1756-5529 (ISSN-Print); 1756-5537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3190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42" TargetMode="External"/><Relationship Id="rId8" Type="http://schemas.openxmlformats.org/officeDocument/2006/relationships/hyperlink" Target="http://www.tandfonline.com/toc/tcld20/current" TargetMode="External"/><Relationship Id="rId9" Type="http://schemas.openxmlformats.org/officeDocument/2006/relationships/hyperlink" Target="http://www.tandfonline.com/action/authorSubmission?journalCode=tcld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2024-11-25T03:55:45+01:00</dcterms:created>
  <dcterms:modified xsi:type="dcterms:W3CDTF">2024-11-25T03:55:45+01:00</dcterms:modified>
</cp:coreProperties>
</file>

<file path=docProps/custom.xml><?xml version="1.0" encoding="utf-8"?>
<Properties xmlns="http://schemas.openxmlformats.org/officeDocument/2006/custom-properties" xmlns:vt="http://schemas.openxmlformats.org/officeDocument/2006/docPropsVTypes"/>
</file>