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Society and Animals</w:t>
      </w:r>
      <w:bookmarkEnd w:id="1"/>
    </w:p>
    <w:p>
      <w:hyperlink r:id="rId7" w:history="1">
        <w:r>
          <w:rPr>
            <w:color w:val="#0000ff"/>
          </w:rPr>
          <w:t xml:space="preserve">https://ou-publier.cirad.fr/en/node/4818</w:t>
        </w:r>
      </w:hyperlink>
    </w:p>
    <w:p>
      <w:pPr/>
      <w:br/>
      <w:r>
        <w:rPr>
          <w:b w:val="1"/>
          <w:bCs w:val="1"/>
        </w:rPr>
        <w:t xml:space="preserve">Commercial publisher : </w:t>
      </w:r>
      <w:r>
        <w:rPr/>
        <w:t xml:space="preserve">Brill (Netherlands)</w:t>
      </w:r>
      <w:br/>
      <w:br/>
      <w:r>
        <w:rPr>
          <w:b w:val="1"/>
          <w:bCs w:val="1"/>
        </w:rPr>
        <w:t xml:space="preserve">Journal's website : </w:t>
      </w:r>
      <w:hyperlink r:id="rId8" w:history="1">
        <w:r>
          <w:rPr>
            <w:color w:val="#0000ff"/>
          </w:rPr>
          <w:t xml:space="preserve">https://brill.com/view/journals/soan/soan-overview.xml</w:t>
        </w:r>
      </w:hyperlink>
      <w:br/>
      <w:r>
        <w:rPr>
          <w:b w:val="1"/>
          <w:bCs w:val="1"/>
        </w:rPr>
        <w:t xml:space="preserve">Information for authors : </w:t>
      </w:r>
      <w:hyperlink r:id="rId9" w:history="1">
        <w:r>
          <w:rPr>
            <w:color w:val="#0000ff"/>
          </w:rPr>
          <w:t xml:space="preserve">https://brill.com/fileasset/downloads_products/Author_Instructions/SOAN.pdf</w:t>
        </w:r>
      </w:hyperlink>
      <w:br/>
      <w:br/>
      <w:r>
        <w:rPr>
          <w:b w:val="1"/>
          <w:bCs w:val="1"/>
        </w:rPr>
        <w:t xml:space="preserve">Présentation de la revue</w:t>
      </w:r>
      <w:br/>
      <w:r>
        <w:rPr>
          <w:b w:val="1"/>
          <w:bCs w:val="1"/>
        </w:rPr>
        <w:t xml:space="preserve">Original language : </w:t>
      </w:r>
    </w:p>
    <w:p>
      <w:pPr/>
      <w:r>
        <w:rPr/>
        <w:t xml:space="preserve">Society &amp; Animals publishes studies that describe and analyze our experiences of non-human animals from the perspective of various disciplines within both the social sciences (e.g., psychology, sociology, anthropology, political science) and humanities (e.g., history, literary criticism).</w:t>
      </w:r>
    </w:p>
    <w:p/>
    <w:p>
      <w:pPr/>
      <w:r>
        <w:rPr/>
        <w:t xml:space="preserve">The journal specifically deals with subjects such as human-animal interactions in various settings (animal cruelty, the therapeutic uses of animals), the applied uses of animals (research, education, medicine and agriculture), the use of animals in popular culture (e.g. dog-fighting, circus, animal companion, animal research), attitudes toward animals as affected by different socializing agencies and strategies, representations of animals in literature, the history of the domestication of animals, the politics of animal welfare, and the constitution of the animal rights movement.</w:t>
      </w:r>
    </w:p>
    <w:p>
      <w:pPr/>
    </w:p>
    <w:p>
      <w:pPr/>
      <w:r>
        <w:rPr>
          <w:b w:val="1"/>
          <w:bCs w:val="1"/>
        </w:rPr>
        <w:t xml:space="preserve">Topics : </w:t>
      </w:r>
      <w:r>
        <w:rPr/>
        <w:t xml:space="preserve"/>
      </w:r>
      <w:br/>
      <w:r>
        <w:rPr/>
        <w:t xml:space="preserve">Wildlife</w:t>
      </w:r>
      <w:br/>
      <w:r>
        <w:rPr/>
        <w:t xml:space="preserve">Sociology, anthropol., ethnol.</w:t>
      </w:r>
      <w:br/>
      <w:r>
        <w:rPr/>
        <w:t xml:space="preserve">Animal health: multidiscip.</w:t>
      </w:r>
      <w:br/>
      <w:r>
        <w:rPr/>
        <w:t xml:space="preserve">Livestock prod., supply chains: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Society &amp; Animals</w:t>
      </w:r>
      <w:br/>
      <w:r>
        <w:rPr>
          <w:b w:val="1"/>
          <w:bCs w:val="1"/>
        </w:rPr>
        <w:t xml:space="preserve">Abbreviated title (ISO) : </w:t>
      </w:r>
      <w:r>
        <w:rPr/>
        <w:t xml:space="preserve">Soc. Anim.</w:t>
      </w:r>
      <w:br/>
      <w:r>
        <w:rPr>
          <w:b w:val="1"/>
          <w:bCs w:val="1"/>
        </w:rPr>
        <w:t xml:space="preserve">ISSN : </w:t>
      </w:r>
      <w:r>
        <w:rPr/>
        <w:t xml:space="preserve">1063-1119 (ISSN-L); 1063-1119 (ISSN-Print); 1568-5306 (ISSN-Electronic)</w:t>
      </w:r>
      <w:br/>
      <w:r>
        <w:rPr>
          <w:b w:val="1"/>
          <w:bCs w:val="1"/>
        </w:rPr>
        <w:t xml:space="preserve">Frequency : </w:t>
      </w:r>
      <w:r>
        <w:rPr/>
        <w:t xml:space="preserve">6 issues/year (Bi-monthly)</w:t>
      </w:r>
      <w:br/>
    </w:p>
    <w:p>
      <w:pPr/>
      <w:r>
        <w:rPr>
          <w:b w:val="1"/>
          <w:bCs w:val="1"/>
        </w:rPr>
        <w:t xml:space="preserve">Article types : </w:t>
      </w:r>
      <w:r>
        <w:rPr/>
        <w:t xml:space="preserve">Special issues, Research articles, Reviews, Opinions, Letters, Commentaries, Book analyses</w:t>
      </w:r>
      <w:br/>
      <w:br/>
      <w:r>
        <w:rPr>
          <w:b w:val="1"/>
          <w:bCs w:val="1"/>
        </w:rPr>
        <w:t xml:space="preserve">Publishing costs : </w:t>
      </w:r>
      <w:r>
        <w:rPr/>
        <w:t xml:space="preserve">No</w:t>
      </w:r>
      <w:br/>
      <w:r>
        <w:rPr>
          <w:b w:val="1"/>
          <w:bCs w:val="1"/>
        </w:rPr>
        <w:t xml:space="preserve">Cost of optional open access : </w:t>
      </w:r>
      <w:r>
        <w:rPr/>
        <w:t xml:space="preserve">2150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18" TargetMode="External"/><Relationship Id="rId8" Type="http://schemas.openxmlformats.org/officeDocument/2006/relationships/hyperlink" Target="https://brill.com/view/journals/soan/soan-overview.xml" TargetMode="External"/><Relationship Id="rId9" Type="http://schemas.openxmlformats.org/officeDocument/2006/relationships/hyperlink" Target="https://brill.com/fileasset/downloads_products/Author_Instructions/SOAN.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2024-11-22T02:39:19+01:00</dcterms:created>
  <dcterms:modified xsi:type="dcterms:W3CDTF">2024-11-22T02:39:19+01:00</dcterms:modified>
</cp:coreProperties>
</file>

<file path=docProps/custom.xml><?xml version="1.0" encoding="utf-8"?>
<Properties xmlns="http://schemas.openxmlformats.org/officeDocument/2006/custom-properties" xmlns:vt="http://schemas.openxmlformats.org/officeDocument/2006/docPropsVTypes"/>
</file>