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iberoamericana de economía ecológica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REDIBEC - Red Iberoamericana de Economía Ecológica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https://redibec.org/ojs/index.php/revibec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https://redibec.org/revista/guia-de-autores/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Iberoamericana de Economía Ecológica considera los siguientes lineamientos generales de política: - La finalidad de la revista es la publicación y difusión de trabajos originales de interés en el campo de la Economía Ecológica. Los aportes pueden ser teóricos, metodológicos o ser el resultado de investigaciones empíricas o estudios de caso, que permitan avanzar en el conocimiento de este tema y que sean de interés para la región Iberoamericana.</w:t>
      </w:r>
      <w:br/>
      <w:r>
        <w:rPr/>
        <w:t xml:space="preserve">Los artículos se deberán enmarcar en los siguientes ámbitos temáticos relacionados a las interacciones entre la economía y el ambiente, objeto de análisis de la Economía Ecológica, y deberán, en lo posible, considerar su relevancia o aplicación en la Región Iberoamericana: - Macroeconomía ecológica, la "medición de capital natural", contabilidad macroeconómica verde, el debate entre nociones de sustentabilidad "débil" y "fuerte". - Indicadores físicos de desarrollo. - Índices de (in) sustentabilidad de la economía. - Flujos de energía y materiales en la economía. - Instrumentos económicos de política ambiental. - La inconmensurabilidad de los valores. - Evaluación ambiental integrada, incluyendo construcción de escenarios, modelación dinámica, métodos participativos de toma de decisiones. - Valoración de servicios ambientales. - Instrumentos económicos para el manejo de recursos naturales, incluyendo aspectos de derechos de propiedad e instituciones sociales. - Conflictos de distribución ecológica. - Estudios de la complejidad en las relaciones entre los sistemas económicos y ecológicos. - Valoración de riesgo, incertidumbre, complejidad y ciencia "post-normal". - Relaciones entre economía ecológica y economía feminista. - Aspectos internacionales de la sustentabilidad, incluyendo la relación entre integración económica y medio ambiente, cambio climático y gestión global de servicios y recursos naturales. - Causas y consecuencias ambientales de los cambios tecnológicos, relaciones entre economía ecológica y economía evolucionaria. - Progreso tecnológico y desarrollo sustentable. - Consumo y medio ambiente. - Políticas para un consumo sustentable. - Ecología industrial. - Temas históricos de la relación entre economía y medio ambiente en América Latina.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REVIBEC</w:t>
      </w:r>
      <w:br/>
      <w:r>
        <w:rPr>
          <w:b w:val="1"/>
          <w:bCs w:val="1"/>
        </w:rPr>
        <w:t xml:space="preserve">ISSN : </w:t>
      </w:r>
      <w:r>
        <w:rPr/>
        <w:t xml:space="preserve">1390-2776 (ISSN-L); 1390-2776 (ISSN-Print); 2385-4650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38" TargetMode="External"/><Relationship Id="rId8" Type="http://schemas.openxmlformats.org/officeDocument/2006/relationships/hyperlink" Target="https://redibec.org/ojs/index.php/revibec" TargetMode="External"/><Relationship Id="rId9" Type="http://schemas.openxmlformats.org/officeDocument/2006/relationships/hyperlink" Target="https://redibec.org/revista/guia-de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2025-09-27T03:12:41+02:00</dcterms:created>
  <dcterms:modified xsi:type="dcterms:W3CDTF">2025-09-27T03:12:41+02:00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