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Hydrological Science Journal</w:t>
      </w:r>
      <w:bookmarkEnd w:id="1"/>
    </w:p>
    <w:p>
      <w:hyperlink r:id="rId7" w:history="1">
        <w:r>
          <w:rPr>
            <w:color w:val="#0000ff"/>
          </w:rPr>
          <w:t xml:space="preserve">https://ou-publier.cirad.fr/en/node/4734</w:t>
        </w:r>
      </w:hyperlink>
    </w:p>
    <w:p>
      <w:pPr/>
      <w:br/>
      <w:r>
        <w:rPr>
          <w:b w:val="1"/>
          <w:bCs w:val="1"/>
        </w:rPr>
        <w:t xml:space="preserve">Scientific publisher : </w:t>
      </w:r>
      <w:r>
        <w:rPr/>
        <w:t xml:space="preserve">IAHS - International Association of Hydrological Sciences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http://www.tandfonline.com/action/journalInformation?show=aimsScope&amp;journalCode=thsj20</w:t>
        </w:r>
      </w:hyperlink>
      <w:br/>
      <w:r>
        <w:rPr>
          <w:b w:val="1"/>
          <w:bCs w:val="1"/>
        </w:rPr>
        <w:t xml:space="preserve">Information for authors : </w:t>
      </w:r>
      <w:hyperlink r:id="rId9" w:history="1">
        <w:r>
          <w:rPr>
            <w:color w:val="#0000ff"/>
          </w:rPr>
          <w:t xml:space="preserve">http://www.tandfonline.com/action/authorSubmission?journalCode=thsj20&amp;page=instructions</w:t>
        </w:r>
      </w:hyperlink>
      <w:br/>
      <w:r>
        <w:rPr>
          <w:b w:val="1"/>
          <w:bCs w:val="1"/>
        </w:rPr>
        <w:t xml:space="preserve">Other link : </w:t>
      </w:r>
      <w:hyperlink r:id="rId10" w:history="1">
        <w:r>
          <w:rPr>
            <w:color w:val="#0000ff"/>
          </w:rPr>
          <w:t xml:space="preserve">http://www.iahs.info/Publications-News/Hydrological-Sciences-Journal.do</w:t>
        </w:r>
      </w:hyperlink>
      <w:br/>
      <w:br/>
      <w:r>
        <w:rPr>
          <w:b w:val="1"/>
          <w:bCs w:val="1"/>
        </w:rPr>
        <w:t xml:space="preserve">Présentation de la revue</w:t>
      </w:r>
      <w:br/>
      <w:r>
        <w:rPr>
          <w:b w:val="1"/>
          <w:bCs w:val="1"/>
        </w:rPr>
        <w:t xml:space="preserve">Original language : </w:t>
      </w:r>
    </w:p>
    <w:p>
      <w:pPr/>
      <w:r>
        <w:rPr/>
        <w:t xml:space="preserve">Hydrological Sciences Journal is the official journal of the IAHS and provides a forum for original papers and for the exchange of information and views on significant developments in hydrology worldwide.</w:t>
      </w:r>
      <w:br/>
      <w:r>
        <w:rPr/>
        <w:t xml:space="preserve">The scope of the journal includes: - the hydrological cycle on the Earth, - surface water, groundwater, snow and ice, in all their physical, chemical and biological processes, their interrelationships, and their relationships to geographical factors, atmospheric processes and climate, and Earth processes including erosion and sedimentation, - hydrological extremes and their impact, - measurement, mathematical representation and computational aspects of hydrological processes, - hydrological aspects of the use and management of water resources and their change under the influence of human activity, - water resources systems, including the planning, engineering, management and economic aspects of applied hydrology.</w:t>
      </w:r>
    </w:p>
    <w:p>
      <w:pPr/>
    </w:p>
    <w:p>
      <w:pPr/>
      <w:r>
        <w:rPr>
          <w:b w:val="1"/>
          <w:bCs w:val="1"/>
        </w:rPr>
        <w:t xml:space="preserve">Topics : </w:t>
      </w:r>
      <w:r>
        <w:rPr/>
        <w:t xml:space="preserve"/>
      </w:r>
      <w:br/>
      <w:r>
        <w:rPr/>
        <w:t xml:space="preserve">Water</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des Sciences Hydrologiques</w:t>
      </w:r>
      <w:br/>
      <w:r>
        <w:rPr>
          <w:b w:val="1"/>
          <w:bCs w:val="1"/>
        </w:rPr>
        <w:t xml:space="preserve">Former title : </w:t>
      </w:r>
      <w:r>
        <w:rPr/>
        <w:t xml:space="preserve">Hydrological Sciences Bulletin; International Association of Scientific Hydrology Bulletin</w:t>
      </w:r>
      <w:br/>
      <w:r>
        <w:rPr>
          <w:b w:val="1"/>
          <w:bCs w:val="1"/>
        </w:rPr>
        <w:t xml:space="preserve">Abbreviated title (ISO) : </w:t>
      </w:r>
      <w:r>
        <w:rPr/>
        <w:t xml:space="preserve">Hydrol. Sci. J.-J. Sci. Hydrol.</w:t>
      </w:r>
      <w:br/>
      <w:r>
        <w:rPr>
          <w:b w:val="1"/>
          <w:bCs w:val="1"/>
        </w:rPr>
        <w:t xml:space="preserve">ISSN : </w:t>
      </w:r>
      <w:r>
        <w:rPr/>
        <w:t xml:space="preserve">0262-6667 (ISSN-L); 0262-6667 (ISSN-Print); 2150-3435 (ISSN-Electronic)</w:t>
      </w:r>
      <w:br/>
      <w:r>
        <w:rPr>
          <w:b w:val="1"/>
          <w:bCs w:val="1"/>
        </w:rPr>
        <w:t xml:space="preserve">Frequency : </w:t>
      </w:r>
      <w:r>
        <w:rPr/>
        <w:t xml:space="preserve">8 issues/year</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Research articles, Reviews, Short articles, Special issues, Technical articles, Commentaries, Research notes, Opinions</w:t>
      </w:r>
      <w:br/>
      <w:br/>
      <w:r>
        <w:rPr>
          <w:b w:val="1"/>
          <w:bCs w:val="1"/>
        </w:rPr>
        <w:t xml:space="preserve">Publishing costs : </w:t>
      </w:r>
      <w:r>
        <w:rPr/>
        <w:t xml:space="preserve">No</w:t>
      </w:r>
      <w:br/>
      <w:r>
        <w:rPr>
          <w:b w:val="1"/>
          <w:bCs w:val="1"/>
        </w:rPr>
        <w:t xml:space="preserve">Cost of optional open access : </w:t>
      </w:r>
      <w:r>
        <w:rPr/>
        <w:t xml:space="preserve">3170 €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https://authorservices.taylorandfrancis.com/data-sharing/share-your-data/repositories/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34" TargetMode="External"/><Relationship Id="rId8" Type="http://schemas.openxmlformats.org/officeDocument/2006/relationships/hyperlink" Target="http://www.tandfonline.com/action/journalInformation?show=aimsScope&amp;journalCode=thsj20" TargetMode="External"/><Relationship Id="rId9" Type="http://schemas.openxmlformats.org/officeDocument/2006/relationships/hyperlink" Target="http://www.tandfonline.com/action/authorSubmission?journalCode=thsj20&amp;page=instructions" TargetMode="External"/><Relationship Id="rId10" Type="http://schemas.openxmlformats.org/officeDocument/2006/relationships/hyperlink" Target="http://www.iahs.info/Publications-News/Hydrological-Sciences-Journal.do"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2024-11-23T02:58:18+01:00</dcterms:created>
  <dcterms:modified xsi:type="dcterms:W3CDTF">2024-11-23T02:58:18+01:00</dcterms:modified>
</cp:coreProperties>
</file>

<file path=docProps/custom.xml><?xml version="1.0" encoding="utf-8"?>
<Properties xmlns="http://schemas.openxmlformats.org/officeDocument/2006/custom-properties" xmlns:vt="http://schemas.openxmlformats.org/officeDocument/2006/docPropsVTypes"/>
</file>