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European Journal of Wildlife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https://ou-publier.cirad.fr/en/node/4696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https://www.springer.com/journal/10344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https://www.springer.com/journal/10344/submission-guidelines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European Journal of Wildlife Research focuses on all aspects of wildlife biology. Main areas are: wildlife ecology, diseases, toxicology, conservation, management, and the sustainable use of natural resources. Contributions to socio-cultural aspects of human-wildlife relationships and to the history and sociology of hunting will also be considered.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Eur. J. Wildl. Res.</w:t>
      </w:r>
      <w:br/>
      <w:r>
        <w:rPr>
          <w:b w:val="1"/>
          <w:bCs w:val="1"/>
        </w:rPr>
        <w:t xml:space="preserve">ISSN : </w:t>
      </w:r>
      <w:r>
        <w:rPr/>
        <w:t xml:space="preserve">1439-0574 (ISSN-L); 1612-4642 (ISSN-Print); 1439-0574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22/05/2024)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96" TargetMode="External"/><Relationship Id="rId8" Type="http://schemas.openxmlformats.org/officeDocument/2006/relationships/hyperlink" Target="https://www.springer.com/journal/10344" TargetMode="External"/><Relationship Id="rId9" Type="http://schemas.openxmlformats.org/officeDocument/2006/relationships/hyperlink" Target="https://www.springer.com/journal/1034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2024-11-22T22:39:03+01:00</dcterms:created>
  <dcterms:modified xsi:type="dcterms:W3CDTF">2024-11-22T22:39:03+01:00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