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Genome Biology and Evolution</w:t>
      </w:r>
      <w:bookmarkEnd w:id="1"/>
    </w:p>
    <w:p>
      <w:hyperlink r:id="rId7" w:history="1">
        <w:r>
          <w:rPr>
            <w:color w:val="#0000ff"/>
          </w:rPr>
          <w:t xml:space="preserve">https://ou-publier.cirad.fr/en/node/4686</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http://gbe.oxfordjournals.org/</w:t>
        </w:r>
      </w:hyperlink>
      <w:br/>
      <w:r>
        <w:rPr>
          <w:b w:val="1"/>
          <w:bCs w:val="1"/>
        </w:rPr>
        <w:t xml:space="preserve">Information for authors : </w:t>
      </w:r>
      <w:hyperlink r:id="rId9" w:history="1">
        <w:r>
          <w:rPr>
            <w:color w:val="#0000ff"/>
          </w:rPr>
          <w:t xml:space="preserve">http://www.oxfordjournals.org/our_journals/gbe/for_authors/</w:t>
        </w:r>
      </w:hyperlink>
      <w:br/>
      <w:br/>
      <w:r>
        <w:rPr>
          <w:b w:val="1"/>
          <w:bCs w:val="1"/>
        </w:rPr>
        <w:t xml:space="preserve">Présentation de la revue</w:t>
      </w:r>
      <w:br/>
      <w:r>
        <w:rPr>
          <w:b w:val="1"/>
          <w:bCs w:val="1"/>
        </w:rPr>
        <w:t xml:space="preserve">Original language : </w:t>
      </w:r>
    </w:p>
    <w:p>
      <w:pPr/>
      <w:r>
        <w:rPr/>
        <w:t xml:space="preserve">Genome Biology and Evolution (GBE) publishes leading original research at the interface between evolutionary biology and genomics. Papers considered for publication report novel evolutionary findings that concern natural genome diversity, population genomics, the structure, function, organisation and expression of genomes, comparative genomics, proteomics, and environmental genomic interactions. Major evolutionary insights from the fields of computational biology, structural biology, developmental biology, and cell biology are also considered, as are theoretical advances in the field of genome evolution. GBE's scope embraces genome-wide evolutionary investigations at all taxonomic levels and for all forms of life ' within populations or across domains. Its aims are to further the understanding of genomes in their evolutionary context and further the understanding of evolution from a genome-wide perspective.</w:t>
      </w:r>
      <w:br/>
      <w:r>
        <w:rPr/>
        <w:t xml:space="preserve">Types of papers include : Genome Reports (focused papers, usually of about 1500 words, that publish the main evolutionary message of new genome sequences as they become submitted to GenBank), Genome Resources (report databases, applications, packages and methods that further the study of genome evolution), and Perspectives (address current topics in genome evolution).</w:t>
      </w:r>
    </w:p>
    <w:p>
      <w:pPr/>
    </w:p>
    <w:p>
      <w:pPr/>
      <w:r>
        <w:rPr>
          <w:b w:val="1"/>
          <w:bCs w:val="1"/>
        </w:rPr>
        <w:t xml:space="preserve">Topics : </w:t>
      </w:r>
      <w:r>
        <w:rPr/>
        <w:t xml:space="preserve"/>
      </w:r>
      <w:br/>
      <w:r>
        <w:rPr/>
        <w:t xml:space="preserve">Biology: multidisciplinary</w:t>
      </w:r>
      <w:br/>
      <w:r>
        <w:rPr/>
        <w:t xml:space="preserve">Genetics, biotech., mol. biol.: multidiscip.</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GBE</w:t>
      </w:r>
      <w:br/>
      <w:r>
        <w:rPr>
          <w:b w:val="1"/>
          <w:bCs w:val="1"/>
        </w:rPr>
        <w:t xml:space="preserve">Abbreviated title (ISO) : </w:t>
      </w:r>
      <w:r>
        <w:rPr/>
        <w:t xml:space="preserve">Genome biol. evol.</w:t>
      </w:r>
      <w:br/>
      <w:r>
        <w:rPr>
          <w:b w:val="1"/>
          <w:bCs w:val="1"/>
        </w:rPr>
        <w:t xml:space="preserve">ISSN : </w:t>
      </w:r>
      <w:r>
        <w:rPr/>
        <w:t xml:space="preserve">1759-6653 (ISSN-L); 1759-6653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Data papers, Letters, Opinions, Software papers</w:t>
      </w:r>
      <w:br/>
      <w:br/>
      <w:r>
        <w:rPr>
          <w:b w:val="1"/>
          <w:bCs w:val="1"/>
        </w:rPr>
        <w:t xml:space="preserve">Publishing costs : </w:t>
      </w:r>
      <w:r>
        <w:rPr/>
        <w:t xml:space="preserve">Yes</w:t>
      </w:r>
      <w:br/>
      <w:r>
        <w:rPr>
          <w:b w:val="1"/>
          <w:bCs w:val="1"/>
        </w:rPr>
        <w:t xml:space="preserve">Total publishing costs : </w:t>
      </w:r>
      <w:r>
        <w:rPr/>
        <w:t xml:space="preserve">2714 $ for Articles and Reviews (non-members) and 1885 $ for Letters, Perspectives, and Genome Resources (non-members).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86" TargetMode="External"/><Relationship Id="rId8" Type="http://schemas.openxmlformats.org/officeDocument/2006/relationships/hyperlink" Target="http://gbe.oxfordjournals.org/" TargetMode="External"/><Relationship Id="rId9" Type="http://schemas.openxmlformats.org/officeDocument/2006/relationships/hyperlink" Target="http://www.oxfordjournals.org/our_journals/gbe/for_author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2024-11-23T02:55:15+01:00</dcterms:created>
  <dcterms:modified xsi:type="dcterms:W3CDTF">2024-11-23T02:55:15+01:00</dcterms:modified>
</cp:coreProperties>
</file>

<file path=docProps/custom.xml><?xml version="1.0" encoding="utf-8"?>
<Properties xmlns="http://schemas.openxmlformats.org/officeDocument/2006/custom-properties" xmlns:vt="http://schemas.openxmlformats.org/officeDocument/2006/docPropsVTypes"/>
</file>