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Entomologiste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http://lentomologiste.fr/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http://lentomologiste.fr/recommandations-aux-auteurs/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Revue d'entomologie, trait d'union entre les « professionnels » de l'Entomologie et ceux qui pratiquent cette Science en « amateurs ». Revue d'amateurs, paraissant tous les deux mois; Fondée en 1944 par Guy COLAS, Renaud PAULIAN et André VILLIERS; Publiée sous l'égide de la Société entomologique de France.</w:t>
      </w:r>
      <w:br/>
      <w:r>
        <w:rPr/>
        <w:t xml:space="preserve">A compter de 2023, le premier auteur (auteur principal) devra être abonné à </w:t>
      </w:r>
      <w:r>
        <w:rPr>
          <w:i w:val="1"/>
          <w:iCs w:val="1"/>
        </w:rPr>
        <w:t xml:space="preserve">L’Entomologiste</w:t>
      </w:r>
      <w:r>
        <w:rPr/>
        <w:t xml:space="preserve"> ou membre de la Société Entomologique de France.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L'Entomologiste</w:t>
      </w:r>
      <w:br/>
      <w:r>
        <w:rPr>
          <w:b w:val="1"/>
          <w:bCs w:val="1"/>
        </w:rPr>
        <w:t xml:space="preserve">ISSN : </w:t>
      </w:r>
      <w:r>
        <w:rPr/>
        <w:t xml:space="preserve">0013-8886 (ISSN-L); 0013-8886 (ISSN-Print)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Publication gratuite pour les abonnés et pour les membres de la Société entomologique de France. Cout de publication dans les autres cas : 50 € pour une note et 100 € pour un article. (updated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63" TargetMode="External"/><Relationship Id="rId8" Type="http://schemas.openxmlformats.org/officeDocument/2006/relationships/hyperlink" Target="http://lentomologiste.fr/" TargetMode="External"/><Relationship Id="rId9" Type="http://schemas.openxmlformats.org/officeDocument/2006/relationships/hyperlink" Target="http://lentomologiste.fr/recommandations-aux-auteu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2025-09-27T13:59:59+02:00</dcterms:created>
  <dcterms:modified xsi:type="dcterms:W3CDTF">2025-09-27T13:59:59+02:00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