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Hazards and Earth System Sciences</w:t>
      </w:r>
      <w:bookmarkEnd w:id="1"/>
    </w:p>
    <w:p>
      <w:hyperlink r:id="rId7" w:history="1">
        <w:r>
          <w:rPr>
            <w:color w:val="#0000ff"/>
          </w:rPr>
          <w:t xml:space="preserve">https://ou-publier.cirad.fr/en/node/4653</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https://www.natural-hazards-and-earth-system-sciences.net/</w:t>
        </w:r>
      </w:hyperlink>
      <w:br/>
      <w:r>
        <w:rPr>
          <w:b w:val="1"/>
          <w:bCs w:val="1"/>
        </w:rPr>
        <w:t xml:space="preserve">Information for authors : </w:t>
      </w:r>
      <w:hyperlink r:id="rId9" w:history="1">
        <w:r>
          <w:rPr>
            <w:color w:val="#0000ff"/>
          </w:rPr>
          <w:t xml:space="preserve">https://www.natural-hazards-and-earth-system-sciences.net/submission.html</w:t>
        </w:r>
      </w:hyperlink>
      <w:br/>
      <w:br/>
      <w:r>
        <w:rPr>
          <w:b w:val="1"/>
          <w:bCs w:val="1"/>
        </w:rPr>
        <w:t xml:space="preserve">Présentation de la revue</w:t>
      </w:r>
      <w:br/>
      <w:r>
        <w:rPr>
          <w:b w:val="1"/>
          <w:bCs w:val="1"/>
        </w:rPr>
        <w:t xml:space="preserve">Original language : </w:t>
      </w:r>
    </w:p>
    <w:p>
      <w:pPr/>
      <w:r>
        <w:rPr>
          <w:i w:val="1"/>
          <w:iCs w:val="1"/>
        </w:rPr>
        <w:t xml:space="preserve">Natural Hazards and Earth System Sciences</w:t>
      </w:r>
      <w:r>
        <w:rPr/>
        <w:t xml:space="preserve"> (NHESS) is a not-for-profit interdisciplinary and international journal dedicated to the public discussion and open-access publication of high-quality studies and original research on natural hazards and their consequences. Embracing a holistic Earth system science approach, NHESS serves a wide and diverse community of research scientists, practitioners, and decision makers concerned with detection of natural hazards, monitoring and modelling, vulnerability and risk assessment, and the design and implementation of mitigation and adaptation strategies, including economical, societal, and educational aspects. The scope of NHESS includes the following:</w:t>
      </w:r>
    </w:p>
    <w:p>
      <w:pPr>
        <w:numPr>
          <w:ilvl w:val="0"/>
          <w:numId w:val="2"/>
        </w:numPr>
      </w:pPr>
      <w:r>
        <w:rPr/>
        <w:t xml:space="preserve">the study of the evolution of natural systems towards extreme conditions, and the detection and monitoring of precursors of the evolution;</w:t>
      </w:r>
    </w:p>
    <w:p>
      <w:pPr>
        <w:numPr>
          <w:ilvl w:val="0"/>
          <w:numId w:val="2"/>
        </w:numPr>
      </w:pPr>
      <w:r>
        <w:rPr/>
        <w:t xml:space="preserve">the detection, monitoring, and modelling of natural phenomena, and the integration of measurements and models for the understanding and forecasting of the behaviour and the spatial and temporal evolution of hazardous natural events as well as their consequences;</w:t>
      </w:r>
    </w:p>
    <w:p>
      <w:pPr>
        <w:numPr>
          <w:ilvl w:val="0"/>
          <w:numId w:val="2"/>
        </w:numPr>
      </w:pPr>
      <w:r>
        <w:rPr/>
        <w:t xml:space="preserve">the design, development, experimentation, and validation of new techniques, methods, and tools for the detection, mapping, monitoring, and modelling of natural hazards and their human, environmental, and societal consequences;</w:t>
      </w:r>
    </w:p>
    <w:p>
      <w:pPr>
        <w:numPr>
          <w:ilvl w:val="0"/>
          <w:numId w:val="2"/>
        </w:numPr>
      </w:pPr>
      <w:r>
        <w:rPr/>
        <w:t xml:space="preserve">the design, implementation, and critical evaluation of mitigation and adaptation strategies to reduce the impact of hazardous natural events on human-made structures and infrastructure, to reduce vulnerability and to increase resilience of individuals and societies;</w:t>
      </w:r>
    </w:p>
    <w:p>
      <w:pPr>
        <w:numPr>
          <w:ilvl w:val="0"/>
          <w:numId w:val="2"/>
        </w:numPr>
      </w:pPr>
      <w:r>
        <w:rPr/>
        <w:t xml:space="preserve">the analysis of the impact of climatic and environmental changes on natural hazards and their consequences.</w:t>
      </w:r>
    </w:p>
    <w:p>
      <w:pPr/>
      <w:r>
        <w:rPr/>
        <w:t xml:space="preserve">For peer-reviewed publication, NHESS considers research articles, review articles, brief communications, comments &amp; replies, and corrigenda. NHESS also publishes solicited book reviews. Papers submitted to NHESS can address different techniques and approaches including theory, modelling, experiments, case studies, and instrumentations. The journal covers the following broad subject areas:</w:t>
      </w:r>
    </w:p>
    <w:p>
      <w:pPr>
        <w:numPr>
          <w:ilvl w:val="0"/>
          <w:numId w:val="3"/>
        </w:numPr>
      </w:pPr>
      <w:r>
        <w:rPr/>
        <w:t xml:space="preserve">atmospheric, meteorological, and climatological hazards;</w:t>
      </w:r>
    </w:p>
    <w:p>
      <w:pPr>
        <w:numPr>
          <w:ilvl w:val="0"/>
          <w:numId w:val="3"/>
        </w:numPr>
      </w:pPr>
      <w:r>
        <w:rPr/>
        <w:t xml:space="preserve">sea, ocean, and coastal hazards;</w:t>
      </w:r>
    </w:p>
    <w:p>
      <w:pPr>
        <w:numPr>
          <w:ilvl w:val="0"/>
          <w:numId w:val="3"/>
        </w:numPr>
      </w:pPr>
      <w:r>
        <w:rPr/>
        <w:t xml:space="preserve">hydrological hazards;</w:t>
      </w:r>
    </w:p>
    <w:p>
      <w:pPr>
        <w:numPr>
          <w:ilvl w:val="0"/>
          <w:numId w:val="3"/>
        </w:numPr>
      </w:pPr>
      <w:r>
        <w:rPr/>
        <w:t xml:space="preserve">landslides and debris flow hazards;</w:t>
      </w:r>
    </w:p>
    <w:p>
      <w:pPr>
        <w:numPr>
          <w:ilvl w:val="0"/>
          <w:numId w:val="3"/>
        </w:numPr>
      </w:pPr>
      <w:r>
        <w:rPr/>
        <w:t xml:space="preserve">earthquake hazards;</w:t>
      </w:r>
    </w:p>
    <w:p>
      <w:pPr>
        <w:numPr>
          <w:ilvl w:val="0"/>
          <w:numId w:val="3"/>
        </w:numPr>
      </w:pPr>
      <w:r>
        <w:rPr/>
        <w:t xml:space="preserve">volcanic hazards;</w:t>
      </w:r>
    </w:p>
    <w:p>
      <w:pPr>
        <w:numPr>
          <w:ilvl w:val="0"/>
          <w:numId w:val="3"/>
        </w:numPr>
      </w:pPr>
      <w:r>
        <w:rPr/>
        <w:t xml:space="preserve">other hazards (e.g. glacial and snow hazards, karst, wildfires hazards, and medical geohazards);</w:t>
      </w:r>
    </w:p>
    <w:p>
      <w:pPr>
        <w:numPr>
          <w:ilvl w:val="0"/>
          <w:numId w:val="3"/>
        </w:numPr>
      </w:pPr>
      <w:r>
        <w:rPr/>
        <w:t xml:space="preserve">databases, GIS, remote sensing, early warning systems, and monitoring technologies;</w:t>
      </w:r>
    </w:p>
    <w:p>
      <w:pPr>
        <w:numPr>
          <w:ilvl w:val="0"/>
          <w:numId w:val="3"/>
        </w:numPr>
      </w:pPr>
      <w:r>
        <w:rPr/>
        <w:t xml:space="preserve">risk assessment, mitigation, and adaptation strategies, socio-economic and management aspects;</w:t>
      </w:r>
    </w:p>
    <w:p>
      <w:pPr>
        <w:numPr>
          <w:ilvl w:val="0"/>
          <w:numId w:val="3"/>
        </w:numPr>
      </w:pPr>
      <w:r>
        <w:rPr/>
        <w:t xml:space="preserve">dissemination, education, outreach, and teaching.</w:t>
      </w:r>
    </w:p>
    <w:p>
      <w:pPr/>
      <w:r>
        <w:rPr/>
        <w:t xml:space="preserve">This list is not exhaustive or ordered by rank, and the journal will consider submissions on other subject areas. Contributions dealing with multidisciplinary aspects of natural hazards and their consequences are welcome.</w:t>
      </w:r>
    </w:p>
    <w:p>
      <w:pPr/>
    </w:p>
    <w:p>
      <w:pPr/>
      <w:r>
        <w:rPr>
          <w:b w:val="1"/>
          <w:bCs w:val="1"/>
        </w:rPr>
        <w:t xml:space="preserve">Topics : </w:t>
      </w:r>
      <w:r>
        <w:rPr/>
        <w:t xml:space="preserve"/>
      </w:r>
      <w:br/>
      <w:r>
        <w:rPr/>
        <w:t xml:space="preserve">Environment, sustainability: multidiscip.</w:t>
      </w:r>
      <w:br/>
      <w:r>
        <w:rPr/>
        <w:t xml:space="preserve">Water</w:t>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NHESS</w:t>
      </w:r>
      <w:br/>
      <w:r>
        <w:rPr>
          <w:b w:val="1"/>
          <w:bCs w:val="1"/>
        </w:rPr>
        <w:t xml:space="preserve">Abbreviated title (ISO) : </w:t>
      </w:r>
      <w:r>
        <w:rPr/>
        <w:t xml:space="preserve">Nat. Hazards Earth Syst. Sci.</w:t>
      </w:r>
      <w:br/>
      <w:r>
        <w:rPr>
          <w:b w:val="1"/>
          <w:bCs w:val="1"/>
        </w:rPr>
        <w:t xml:space="preserve">ISSN : </w:t>
      </w:r>
      <w:r>
        <w:rPr/>
        <w:t xml:space="preserve">1561-8633 (ISSN-L); 1561-8633 (ISSN-Print); 1684-9981 (ISSN-Electronic)</w:t>
      </w:r>
      <w:br/>
      <w:r>
        <w:rPr>
          <w:b w:val="1"/>
          <w:bCs w:val="1"/>
        </w:rPr>
        <w:t xml:space="preserve">Frequency : </w:t>
      </w:r>
      <w:r>
        <w:rPr/>
        <w:t xml:space="preserve">12 issues/year (Monthly)</w:t>
      </w:r>
      <w:br/>
      <w:r>
        <w:rPr>
          <w:b w:val="1"/>
          <w:bCs w:val="1"/>
        </w:rPr>
        <w:t xml:space="preserve">Open Peer Review : </w:t>
      </w:r>
      <w:r>
        <w:rPr/>
        <w:t xml:space="preserve">Yes</w:t>
      </w:r>
      <w:br/>
    </w:p>
    <w:p>
      <w:pPr/>
      <w:r>
        <w:rPr>
          <w:b w:val="1"/>
          <w:bCs w:val="1"/>
        </w:rPr>
        <w:t xml:space="preserve">Article types : </w:t>
      </w:r>
      <w:r>
        <w:rPr/>
        <w:t xml:space="preserve">Research articles, Reviews, Book analyses, Short articles, Special issues, Research notes, Opinions</w:t>
      </w:r>
      <w:br/>
      <w:br/>
      <w:r>
        <w:rPr>
          <w:b w:val="1"/>
          <w:bCs w:val="1"/>
        </w:rPr>
        <w:t xml:space="preserve">Publishing costs : </w:t>
      </w:r>
      <w:r>
        <w:rPr/>
        <w:t xml:space="preserve">Yes</w:t>
      </w:r>
      <w:br/>
      <w:r>
        <w:rPr>
          <w:b w:val="1"/>
          <w:bCs w:val="1"/>
        </w:rPr>
        <w:t xml:space="preserve">Total publishing costs : </w:t>
      </w:r>
      <w:r>
        <w:rPr/>
        <w:t xml:space="preserve">93 €/page if Word submissions using the Copernicus Publications Word Template and 77 €/page if LaTeX submissions using the Copernicus Publications LaTeX Package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https://www.natural-hazards-and-earth-system-sciences.net/policies/data_policy.html</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8D1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F44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53" TargetMode="External"/><Relationship Id="rId8" Type="http://schemas.openxmlformats.org/officeDocument/2006/relationships/hyperlink" Target="https://www.natural-hazards-and-earth-system-sciences.net/" TargetMode="External"/><Relationship Id="rId9" Type="http://schemas.openxmlformats.org/officeDocument/2006/relationships/hyperlink" Target="https://www.natural-hazards-and-earth-system-sciences.net/submission.html" TargetMode="External"/><Relationship Id="rId10" Type="http://schemas.openxmlformats.org/officeDocument/2006/relationships/hyperlink" Target="https://www.natural-hazards-and-earth-system-sciences.net/policies/data_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2024-11-23T05:20:54+01:00</dcterms:created>
  <dcterms:modified xsi:type="dcterms:W3CDTF">2024-11-23T05:20:54+01:00</dcterms:modified>
</cp:coreProperties>
</file>

<file path=docProps/custom.xml><?xml version="1.0" encoding="utf-8"?>
<Properties xmlns="http://schemas.openxmlformats.org/officeDocument/2006/custom-properties" xmlns:vt="http://schemas.openxmlformats.org/officeDocument/2006/docPropsVTypes"/>
</file>