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Networks</w:t>
      </w:r>
      <w:bookmarkEnd w:id="1"/>
    </w:p>
    <w:p>
      <w:hyperlink r:id="rId7" w:history="1">
        <w:r>
          <w:rPr>
            <w:color w:val="#0000ff"/>
          </w:rPr>
          <w:t xml:space="preserve">https://ou-publier.cirad.fr/en/node/4651</w:t>
        </w:r>
      </w:hyperlink>
    </w:p>
    <w:p>
      <w:pPr/>
      <w:br/>
      <w:r>
        <w:rPr>
          <w:b w:val="1"/>
          <w:bCs w:val="1"/>
        </w:rPr>
        <w:t xml:space="preserve">Scientific publisher : </w:t>
      </w:r>
      <w:r>
        <w:rPr/>
        <w:t xml:space="preserve">ESRC - Economic and Social Research Council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http://onlinelibrary.wiley.com/journal/10.1111/%28ISSN%291471-0374</w:t>
        </w:r>
      </w:hyperlink>
      <w:br/>
      <w:r>
        <w:rPr>
          <w:b w:val="1"/>
          <w:bCs w:val="1"/>
        </w:rPr>
        <w:t xml:space="preserve">Information for authors : </w:t>
      </w:r>
      <w:hyperlink r:id="rId9" w:history="1">
        <w:r>
          <w:rPr>
            <w:color w:val="#0000ff"/>
          </w:rPr>
          <w:t xml:space="preserve">http://onlinelibrary.wiley.com/journal/10.1111/%28ISSN%291471-0374/homepage/ForAuthors.html</w:t>
        </w:r>
      </w:hyperlink>
      <w:br/>
      <w:r>
        <w:rPr>
          <w:b w:val="1"/>
          <w:bCs w:val="1"/>
        </w:rPr>
        <w:t xml:space="preserve">Other link : </w:t>
      </w:r>
      <w:hyperlink r:id="rId10" w:history="1">
        <w:r>
          <w:rPr>
            <w:color w:val="#0000ff"/>
          </w:rPr>
          <w:t xml:space="preserve">https://esrc.ukri.org/news-events-and-publications/publications/</w:t>
        </w:r>
      </w:hyperlink>
      <w:br/>
      <w:br/>
      <w:r>
        <w:rPr>
          <w:b w:val="1"/>
          <w:bCs w:val="1"/>
        </w:rPr>
        <w:t xml:space="preserve">Présentation de la revue</w:t>
      </w:r>
      <w:br/>
      <w:r>
        <w:rPr>
          <w:b w:val="1"/>
          <w:bCs w:val="1"/>
        </w:rPr>
        <w:t xml:space="preserve">Original language : </w:t>
      </w:r>
    </w:p>
    <w:p>
      <w:pPr/>
      <w:r>
        <w:rPr/>
        <w:t xml:space="preserve">Global Networks publishes high quality, peer-reviewed research on global networks, transnational affairs and practices, and their relation to wider theories of globalization. The journal provides a forum for discussion, debate and the refinement of key ideas in this emerging field. The international team of editors are committed to open and critical dialogue and encourage the reasoned scrutiny of claims about the coming shape of the world. Contributions are drawn mainly from anthropology, geography, international political economy, business studies and sociology, but they also include history, political science, international relations, cultural studies and urban and regional studies.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 Journal of Transnational Affairs</w:t>
      </w:r>
      <w:br/>
      <w:r>
        <w:rPr>
          <w:b w:val="1"/>
          <w:bCs w:val="1"/>
        </w:rPr>
        <w:t xml:space="preserve">Abbreviated title (ISO) : </w:t>
      </w:r>
      <w:r>
        <w:rPr/>
        <w:t xml:space="preserve">Glob. Netw.</w:t>
      </w:r>
      <w:br/>
      <w:r>
        <w:rPr>
          <w:b w:val="1"/>
          <w:bCs w:val="1"/>
        </w:rPr>
        <w:t xml:space="preserve">ISSN : </w:t>
      </w:r>
      <w:r>
        <w:rPr/>
        <w:t xml:space="preserve">1470-2266 (ISSN-L); 1470-2266 (ISSN-Print); 1471-0374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3150 € (updated 24/08/2022)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51" TargetMode="External"/><Relationship Id="rId8" Type="http://schemas.openxmlformats.org/officeDocument/2006/relationships/hyperlink" Target="http://onlinelibrary.wiley.com/journal/10.1111/%28ISSN%291471-0374" TargetMode="External"/><Relationship Id="rId9" Type="http://schemas.openxmlformats.org/officeDocument/2006/relationships/hyperlink" Target="http://onlinelibrary.wiley.com/journal/10.1111/%28ISSN%291471-0374/homepage/ForAuthors.html" TargetMode="External"/><Relationship Id="rId10" Type="http://schemas.openxmlformats.org/officeDocument/2006/relationships/hyperlink" Target="https://esrc.ukri.org/news-events-and-publications/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2024-11-23T01:44:58+01:00</dcterms:created>
  <dcterms:modified xsi:type="dcterms:W3CDTF">2024-11-23T01:44:58+01:00</dcterms:modified>
</cp:coreProperties>
</file>

<file path=docProps/custom.xml><?xml version="1.0" encoding="utf-8"?>
<Properties xmlns="http://schemas.openxmlformats.org/officeDocument/2006/custom-properties" xmlns:vt="http://schemas.openxmlformats.org/officeDocument/2006/docPropsVTypes"/>
</file>