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Phytochemistry Reviews</w:t>
      </w:r>
      <w:bookmarkEnd w:id="1"/>
    </w:p>
    <w:p>
      <w:hyperlink r:id="rId7" w:history="1">
        <w:r>
          <w:rPr>
            <w:color w:val="#0000ff"/>
          </w:rPr>
          <w:t xml:space="preserve">https://ou-publier.cirad.fr/en/node/4632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http://www.springer.com/journal/11101</w:t>
        </w:r>
      </w:hyperlink>
      <w:br/>
      <w:r>
        <w:rPr>
          <w:b w:val="1"/>
          <w:bCs w:val="1"/>
        </w:rPr>
        <w:t xml:space="preserve">Information for authors : </w:t>
      </w:r>
      <w:hyperlink r:id="rId9" w:history="1">
        <w:r>
          <w:rPr>
            <w:color w:val="#0000ff"/>
          </w:rPr>
          <w:t xml:space="preserve">https://www.springer.com/journal/11101/submission-guidelines</w:t>
        </w:r>
      </w:hyperlink>
      <w:br/>
      <w:br/>
      <w:r>
        <w:rPr>
          <w:b w:val="1"/>
          <w:bCs w:val="1"/>
        </w:rPr>
        <w:t xml:space="preserve">Présentation de la revue</w:t>
      </w:r>
      <w:br/>
      <w:r>
        <w:rPr>
          <w:b w:val="1"/>
          <w:bCs w:val="1"/>
        </w:rPr>
        <w:t xml:space="preserve">Original language : </w:t>
      </w:r>
    </w:p>
    <w:p>
      <w:pPr/>
      <w:r>
        <w:rPr/>
        <w:t xml:space="preserve">The only review journal covering all aspects of phytochemistry. Journal of the Phytochemical Society of Europe.</w:t>
      </w:r>
      <w:br/>
      <w:r>
        <w:rPr/>
        <w:t xml:space="preserve">The journal welcomes original review papers which deal with the advancement of knowledge of the plants in respect of their chemistry, function, biosynthesis, effects on plants, animal physiology and pathology, and the application of such knowledge in agriculture and industry.</w:t>
      </w:r>
      <w:br/>
      <w:r>
        <w:rPr/>
        <w:t xml:space="preserve">Papers of restricted local importance will not be accepted.</w:t>
      </w:r>
    </w:p>
    <w:p>
      <w:pPr/>
    </w:p>
    <w:p>
      <w:pPr/>
      <w:r>
        <w:rPr>
          <w:b w:val="1"/>
          <w:bCs w:val="1"/>
        </w:rPr>
        <w:t xml:space="preserve">Topics : </w:t>
      </w:r>
      <w:r>
        <w:rPr/>
        <w:t xml:space="preserve"/>
      </w:r>
      <w:br/>
      <w:r>
        <w:rPr/>
        <w:t xml:space="preserve">Crop protection: multidiscip.</w:t>
      </w:r>
      <w:br/>
      <w:r>
        <w:rPr/>
        <w:t xml:space="preserve">Technology: multidisciplinary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Phytochemistry Reviews, Fundamentals and Perspectives of Natural Products Research</w:t>
      </w:r>
      <w:br/>
      <w:r>
        <w:rPr>
          <w:b w:val="1"/>
          <w:bCs w:val="1"/>
        </w:rPr>
        <w:t xml:space="preserve">Abbreviated title (ISO) : </w:t>
      </w:r>
      <w:r>
        <w:rPr/>
        <w:t xml:space="preserve">Phytochem. Rev.</w:t>
      </w:r>
      <w:br/>
      <w:r>
        <w:rPr>
          <w:b w:val="1"/>
          <w:bCs w:val="1"/>
        </w:rPr>
        <w:t xml:space="preserve">ISSN : </w:t>
      </w:r>
      <w:r>
        <w:rPr/>
        <w:t xml:space="preserve">1568-7767 (ISSN-L); 1568-7767 (ISSN-Print); 1572-980X (ISSN-Electronic)</w:t>
      </w:r>
      <w:br/>
      <w:r>
        <w:rPr>
          <w:b w:val="1"/>
          <w:bCs w:val="1"/>
        </w:rPr>
        <w:t xml:space="preserve">Frequency : </w:t>
      </w:r>
      <w:r>
        <w:rPr/>
        <w:t xml:space="preserve">6 issues/year (Bi-monthly)</w:t>
      </w:r>
      <w:br/>
    </w:p>
    <w:p>
      <w:pPr/>
      <w:r>
        <w:rPr>
          <w:b w:val="1"/>
          <w:bCs w:val="1"/>
        </w:rPr>
        <w:t xml:space="preserve">Article types : </w:t>
      </w:r>
      <w:r>
        <w:rPr/>
        <w:t xml:space="preserve">Reviews, Opinions</w:t>
      </w:r>
      <w:br/>
      <w:br/>
      <w:r>
        <w:rPr>
          <w:b w:val="1"/>
          <w:bCs w:val="1"/>
        </w:rPr>
        <w:t xml:space="preserve">Publishing costs : </w:t>
      </w:r>
      <w:r>
        <w:rPr/>
        <w:t xml:space="preserve">No</w:t>
      </w:r>
      <w:br/>
      <w:r>
        <w:rPr>
          <w:b w:val="1"/>
          <w:bCs w:val="1"/>
        </w:rPr>
        <w:t xml:space="preserve">Cost of optional open access : </w:t>
      </w:r>
      <w:r>
        <w:rPr/>
        <w:t xml:space="preserve">3590 € (updated 18/04/2024)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https://www.springer.com/journal/11101/submission-guidelines#Instructions for Authors_Research Data Policy and Data Availability Statements</w:t>
        </w:r>
      </w:hyperlink>
      <w:br/>
      <w:br/>
      <w:r>
        <w:rPr/>
        <w:t xml:space="preserve">Updated on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32" TargetMode="External"/><Relationship Id="rId8" Type="http://schemas.openxmlformats.org/officeDocument/2006/relationships/hyperlink" Target="http://www.springer.com/journal/11101" TargetMode="External"/><Relationship Id="rId9" Type="http://schemas.openxmlformats.org/officeDocument/2006/relationships/hyperlink" Target="https://www.springer.com/journal/11101/submission-guidelines" TargetMode="External"/><Relationship Id="rId10" Type="http://schemas.openxmlformats.org/officeDocument/2006/relationships/hyperlink" Target="https://www.springer.com/journal/11101/submission-guidelines#Instructions for Authors_Research Data Policy and Data Availability 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2024-11-22T20:01:28+01:00</dcterms:created>
  <dcterms:modified xsi:type="dcterms:W3CDTF">2024-11-22T20:01:28+01:00</dcterms:modified>
</cp:coreProperties>
</file>

<file path=docProps/custom.xml><?xml version="1.0" encoding="utf-8"?>
<Properties xmlns="http://schemas.openxmlformats.org/officeDocument/2006/custom-properties" xmlns:vt="http://schemas.openxmlformats.org/officeDocument/2006/docPropsVTypes"/>
</file>