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Nature Conservation</w:t>
      </w:r>
      <w:bookmarkEnd w:id="1"/>
    </w:p>
    <w:p>
      <w:hyperlink r:id="rId7" w:history="1">
        <w:r>
          <w:rPr>
            <w:color w:val="#0000ff"/>
          </w:rPr>
          <w:t xml:space="preserve">https://ou-publier.cirad.fr/en/node/4596</w:t>
        </w:r>
      </w:hyperlink>
    </w:p>
    <w:p>
      <w:pPr/>
      <w:br/>
      <w:r>
        <w:rPr>
          <w:b w:val="1"/>
          <w:bCs w:val="1"/>
        </w:rPr>
        <w:t xml:space="preserve">Scientific publisher : </w:t>
      </w:r>
      <w:r>
        <w:rPr/>
        <w:t xml:space="preserve">Pensoft Publishers (Bulgaria)</w:t>
      </w:r>
      <w:br/>
      <w:r>
        <w:rPr>
          <w:b w:val="1"/>
          <w:bCs w:val="1"/>
        </w:rPr>
        <w:t xml:space="preserve">Commercial publisher : </w:t>
      </w:r>
      <w:br/>
      <w:br/>
      <w:r>
        <w:rPr>
          <w:b w:val="1"/>
          <w:bCs w:val="1"/>
        </w:rPr>
        <w:t xml:space="preserve">Journal's website : </w:t>
      </w:r>
      <w:hyperlink r:id="rId8" w:history="1">
        <w:r>
          <w:rPr>
            <w:color w:val="#0000ff"/>
          </w:rPr>
          <w:t xml:space="preserve">http://natureconservation.pensoft.net/</w:t>
        </w:r>
      </w:hyperlink>
      <w:br/>
      <w:r>
        <w:rPr>
          <w:b w:val="1"/>
          <w:bCs w:val="1"/>
        </w:rPr>
        <w:t xml:space="preserve">Information for authors : </w:t>
      </w:r>
      <w:hyperlink r:id="rId9" w:history="1">
        <w:r>
          <w:rPr>
            <w:color w:val="#0000ff"/>
          </w:rPr>
          <w:t xml:space="preserve">http://natureconservation.pensoft.net/about#Author-Guidelines</w:t>
        </w:r>
      </w:hyperlink>
      <w:br/>
      <w:br/>
      <w:r>
        <w:rPr>
          <w:b w:val="1"/>
          <w:bCs w:val="1"/>
        </w:rPr>
        <w:t xml:space="preserve">Présentation de la revue</w:t>
      </w:r>
      <w:br/>
      <w:r>
        <w:rPr>
          <w:b w:val="1"/>
          <w:bCs w:val="1"/>
        </w:rPr>
        <w:t xml:space="preserve">Original language : </w:t>
      </w:r>
    </w:p>
    <w:p>
      <w:pPr/>
      <w:r>
        <w:rPr/>
        <w:t xml:space="preserve">Nature Conservation publishes papers across all disciplines interested in basic and applied conservation ecology and nature conservation in general at various spatial, temporal and evolutionary scales, from populations to ecosystems and from microorganisms and fungi to higher plants and animals. The journal focuses on ecological, evolutionary, economic, social and other consequences of biodiversity and ecosystem management and the mitigations of negative impacts on them. Nature Conservation also strongly encourages papers on ethical, social, socio-economic, legal and policy issues related to the management and use of biodiversity and ecosystems.</w:t>
      </w:r>
      <w:br/>
      <w:r>
        <w:rPr/>
        <w:t xml:space="preserve">Types of papers include: Conservation in practice, Trend scanning papers, Datasets and Data papers.</w:t>
      </w:r>
      <w:br/>
      <w:r>
        <w:rPr/>
        <w:t xml:space="preserve">Publisher's keywords: conservation biology, applied ecology, nature conservation, habitat conservation</w:t>
      </w:r>
    </w:p>
    <w:p>
      <w:pPr/>
    </w:p>
    <w:p>
      <w:pPr/>
      <w:r>
        <w:rPr>
          <w:b w:val="1"/>
          <w:bCs w:val="1"/>
        </w:rPr>
        <w:t xml:space="preserve">Topics : </w:t>
      </w:r>
      <w:r>
        <w:rPr/>
        <w:t xml:space="preserve"/>
      </w:r>
      <w:br/>
      <w:r>
        <w:rPr/>
        <w:t xml:space="preserve">Eco, socio, dev.: multidiscip.</w:t>
      </w:r>
      <w:br/>
      <w:r>
        <w:rPr/>
        <w:t xml:space="preserve">Environment, sustainability: multidiscip.</w:t>
      </w:r>
      <w:br/>
      <w:r>
        <w:rPr/>
        <w:t xml:space="preserve">Ecology: multidisciplinary</w:t>
      </w:r>
      <w:br/>
      <w:r>
        <w:rPr/>
        <w:t xml:space="preserve">Biodiversity, conservation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Nat. Conserv.-Bulgaria</w:t>
      </w:r>
      <w:br/>
      <w:r>
        <w:rPr>
          <w:b w:val="1"/>
          <w:bCs w:val="1"/>
        </w:rPr>
        <w:t xml:space="preserve">ISSN : </w:t>
      </w:r>
      <w:r>
        <w:rPr/>
        <w:t xml:space="preserve">1314-3301 (ISSN-L); 1314-6947 (ISSN-Print); 1314-3301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Short articles, Special issues, Technical articles, Data papers, Case studies, Forum, Letters</w:t>
      </w:r>
      <w:br/>
      <w:br/>
      <w:r>
        <w:rPr>
          <w:b w:val="1"/>
          <w:bCs w:val="1"/>
        </w:rPr>
        <w:t xml:space="preserve">Publishing costs : </w:t>
      </w:r>
      <w:r>
        <w:rPr/>
        <w:t xml:space="preserve">Yes</w:t>
      </w:r>
      <w:br/>
      <w:r>
        <w:rPr>
          <w:b w:val="1"/>
          <w:bCs w:val="1"/>
        </w:rPr>
        <w:t xml:space="preserve">Total publishing costs : </w:t>
      </w:r>
      <w:r>
        <w:rPr/>
        <w:t xml:space="preserve">950 € up to 20 pages (updated 29/04/2024)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https://natureconservation.pensoft.net/about#DataPublishingGuidelines</w:t>
        </w:r>
      </w:hyperlink>
      <w:br/>
      <w:br/>
      <w:r>
        <w:rPr/>
        <w:t xml:space="preserve">Updated on </w:t>
      </w:r>
      <w:r>
        <w:rPr/>
        <w:t xml:space="preserve">29/04/2024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96" TargetMode="External"/><Relationship Id="rId8" Type="http://schemas.openxmlformats.org/officeDocument/2006/relationships/hyperlink" Target="http://natureconservation.pensoft.net/" TargetMode="External"/><Relationship Id="rId9" Type="http://schemas.openxmlformats.org/officeDocument/2006/relationships/hyperlink" Target="http://natureconservation.pensoft.net/about#Author-Guidelines" TargetMode="External"/><Relationship Id="rId10" Type="http://schemas.openxmlformats.org/officeDocument/2006/relationships/hyperlink" Target="https://natureconservation.pensoft.net/about#DataPublishingGuidel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2024-11-23T04:18:53+01:00</dcterms:created>
  <dcterms:modified xsi:type="dcterms:W3CDTF">2024-11-23T04:18:53+01:00</dcterms:modified>
</cp:coreProperties>
</file>

<file path=docProps/custom.xml><?xml version="1.0" encoding="utf-8"?>
<Properties xmlns="http://schemas.openxmlformats.org/officeDocument/2006/custom-properties" xmlns:vt="http://schemas.openxmlformats.org/officeDocument/2006/docPropsVTypes"/>
</file>