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Development</w:t>
      </w:r>
      <w:bookmarkEnd w:id="1"/>
    </w:p>
    <w:p>
      <w:hyperlink r:id="rId7" w:history="1">
        <w:r>
          <w:rPr>
            <w:color w:val="#0000ff"/>
          </w:rPr>
          <w:t xml:space="preserve">https://ou-publier.cirad.fr/en/node/4507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http://www.journals.elsevier.com/environmental-development</w:t>
        </w:r>
      </w:hyperlink>
      <w:br/>
      <w:r>
        <w:rPr>
          <w:b w:val="1"/>
          <w:bCs w:val="1"/>
        </w:rPr>
        <w:t xml:space="preserve">Information for authors : </w:t>
      </w:r>
      <w:hyperlink r:id="rId9" w:history="1">
        <w:r>
          <w:rPr>
            <w:color w:val="#0000ff"/>
          </w:rPr>
          <w:t xml:space="preserve">http://www.elsevier.com/journals/environmental-development/2211-4645/guide-for-authors</w:t>
        </w:r>
      </w:hyperlink>
      <w:br/>
      <w:br/>
      <w:r>
        <w:rPr>
          <w:b w:val="1"/>
          <w:bCs w:val="1"/>
        </w:rPr>
        <w:t xml:space="preserve">Présentation de la revue</w:t>
      </w:r>
      <w:br/>
      <w:r>
        <w:rPr>
          <w:b w:val="1"/>
          <w:bCs w:val="1"/>
        </w:rPr>
        <w:t xml:space="preserve">Original language : </w:t>
      </w:r>
    </w:p>
    <w:p>
      <w:pPr/>
      <w:r>
        <w:rPr>
          <w:i w:val="1"/>
          <w:iCs w:val="1"/>
        </w:rPr>
        <w:t xml:space="preserve">Environmental Development </w:t>
      </w:r>
      <w:r>
        <w:rPr/>
        <w:t xml:space="preserve">is a transdisciplinary, future-oriented journal focused on research and practices that contribute to globally relevant environment and development issues at local and regional scales. The immense task of reversing deteriorating environmental trends attributable to unsustainable development practices requires globally relevant solutions at the local and regional scale. Strategies to address the impediments to sustainable development include mitigation of climate change, adaptation to its impacts, and innovative responses to the problems of over-consumption or failures to manage the negative impacts of economic activities.</w:t>
      </w:r>
      <w:br/>
      <w:br/>
      <w:r>
        <w:rPr>
          <w:i w:val="1"/>
          <w:iCs w:val="1"/>
        </w:rPr>
        <w:t xml:space="preserve">Environmental Development </w:t>
      </w:r>
      <w:r>
        <w:rPr/>
        <w:t xml:space="preserve">provides a channel for theoretical knowledge contributions and empirical, practice-based applications addressing issues related to the environmental dimension of sustainable development. </w:t>
      </w:r>
      <w:r>
        <w:rPr>
          <w:i w:val="1"/>
          <w:iCs w:val="1"/>
        </w:rPr>
        <w:t xml:space="preserve">Environmental Development</w:t>
      </w:r>
      <w:r>
        <w:rPr/>
        <w:t xml:space="preserve"> is interested in bold and innovative research applications, methods and practices that balance the need for development with the long term needs of society and the natural environment.</w:t>
      </w:r>
      <w:br/>
      <w:br/>
      <w:r>
        <w:rPr>
          <w:i w:val="1"/>
          <w:iCs w:val="1"/>
        </w:rPr>
        <w:t xml:space="preserve">Environmental Development</w:t>
      </w:r>
      <w:r>
        <w:rPr/>
        <w:t xml:space="preserve"> publishes research that strengthens the collaboration between the developed and developing world and links environmental research to broader issues of economic and social-cultural development.</w:t>
      </w:r>
    </w:p>
    <w:p>
      <w:pPr/>
    </w:p>
    <w:p>
      <w:pPr/>
      <w:r>
        <w:rPr>
          <w:b w:val="1"/>
          <w:bCs w:val="1"/>
        </w:rPr>
        <w:t xml:space="preserve">Topics : </w:t>
      </w:r>
      <w:r>
        <w:rPr/>
        <w:t xml:space="preserve"/>
      </w:r>
      <w:br/>
      <w:r>
        <w:rPr/>
        <w:t xml:space="preserve">Eco, socio, dev.: multidiscip.</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Dev.</w:t>
      </w:r>
      <w:br/>
      <w:r>
        <w:rPr>
          <w:b w:val="1"/>
          <w:bCs w:val="1"/>
        </w:rPr>
        <w:t xml:space="preserve">ISSN : </w:t>
      </w:r>
      <w:r>
        <w:rPr/>
        <w:t xml:space="preserve">2211-4645 (ISSN-L); 2211-4645 (ISSN-Print); 2211-4653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Special issues, Commentaries, Letters, Research notes, Opinions</w:t>
      </w:r>
      <w:br/>
      <w:br/>
      <w:r>
        <w:rPr>
          <w:b w:val="1"/>
          <w:bCs w:val="1"/>
        </w:rPr>
        <w:t xml:space="preserve">Publishing costs : </w:t>
      </w:r>
      <w:r>
        <w:rPr/>
        <w:t xml:space="preserve">No</w:t>
      </w:r>
      <w:br/>
      <w:r>
        <w:rPr>
          <w:b w:val="1"/>
          <w:bCs w:val="1"/>
        </w:rPr>
        <w:t xml:space="preserve">Cost of optional open access : </w:t>
      </w:r>
      <w:r>
        <w:rPr/>
        <w:t xml:space="preserve">3010 $.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07" TargetMode="External"/><Relationship Id="rId8" Type="http://schemas.openxmlformats.org/officeDocument/2006/relationships/hyperlink" Target="http://www.journals.elsevier.com/environmental-development" TargetMode="External"/><Relationship Id="rId9" Type="http://schemas.openxmlformats.org/officeDocument/2006/relationships/hyperlink" Target="http://www.elsevier.com/journals/environmental-development/2211-4645/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2025-09-27T14:00:12+02:00</dcterms:created>
  <dcterms:modified xsi:type="dcterms:W3CDTF">2025-09-27T14:00:12+02:00</dcterms:modified>
</cp:coreProperties>
</file>

<file path=docProps/custom.xml><?xml version="1.0" encoding="utf-8"?>
<Properties xmlns="http://schemas.openxmlformats.org/officeDocument/2006/custom-properties" xmlns:vt="http://schemas.openxmlformats.org/officeDocument/2006/docPropsVTypes"/>
</file>